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7057" w14:textId="79416DD0" w:rsidR="004E2D7E" w:rsidRPr="0053303B" w:rsidRDefault="0090569E" w:rsidP="004E2D7E">
      <w:pPr>
        <w:pStyle w:val="Heading2"/>
        <w:jc w:val="center"/>
        <w:rPr>
          <w:sz w:val="22"/>
          <w:szCs w:val="22"/>
          <w:lang w:val="en-US" w:eastAsia="zh-CN"/>
        </w:rPr>
      </w:pPr>
      <w:r w:rsidRPr="0090569E">
        <w:rPr>
          <w:sz w:val="22"/>
          <w:szCs w:val="22"/>
          <w:lang w:val="en-US" w:eastAsia="zh-CN"/>
        </w:rPr>
        <w:t>Compliance template for 3GPP 5G NTN RIT (Release 17 and beyond)</w:t>
      </w:r>
    </w:p>
    <w:p w14:paraId="301E99F7" w14:textId="58F57023" w:rsidR="004E2D7E" w:rsidRPr="0053303B" w:rsidRDefault="0022455E" w:rsidP="004E2D7E">
      <w:pPr>
        <w:rPr>
          <w:sz w:val="22"/>
          <w:szCs w:val="22"/>
          <w:lang w:val="en-US" w:eastAsia="zh-CN"/>
        </w:rPr>
      </w:pPr>
      <w:r w:rsidRPr="0053303B">
        <w:rPr>
          <w:rFonts w:hint="eastAsia"/>
          <w:sz w:val="22"/>
          <w:szCs w:val="22"/>
          <w:lang w:val="en-US" w:eastAsia="zh-CN"/>
        </w:rPr>
        <w:t xml:space="preserve">The compliance templates provided by 3GPP are for the assessment </w:t>
      </w:r>
      <w:r w:rsidRPr="0053303B">
        <w:rPr>
          <w:sz w:val="22"/>
          <w:szCs w:val="22"/>
          <w:lang w:val="en-US"/>
        </w:rPr>
        <w:t xml:space="preserve">of the </w:t>
      </w:r>
      <w:r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Pr>
          <w:sz w:val="22"/>
          <w:szCs w:val="22"/>
          <w:lang w:eastAsia="zh-CN"/>
        </w:rPr>
        <w:t xml:space="preserve">5G </w:t>
      </w:r>
      <w:r>
        <w:t xml:space="preserve">satellite </w:t>
      </w:r>
      <w:proofErr w:type="spellStart"/>
      <w:r>
        <w:t>access</w:t>
      </w:r>
      <w:proofErr w:type="spellEnd"/>
      <w:r>
        <w:t xml:space="preserve"> </w:t>
      </w:r>
      <w:proofErr w:type="spellStart"/>
      <w:r>
        <w:rPr>
          <w:sz w:val="22"/>
          <w:szCs w:val="22"/>
          <w:lang w:eastAsia="zh-CN"/>
        </w:rPr>
        <w:t>developed</w:t>
      </w:r>
      <w:proofErr w:type="spellEnd"/>
      <w:r>
        <w:rPr>
          <w:sz w:val="22"/>
          <w:szCs w:val="22"/>
          <w:lang w:eastAsia="zh-CN"/>
        </w:rPr>
        <w:t xml:space="preserve"> by 3GPP</w:t>
      </w:r>
      <w:r w:rsidR="004E2D7E" w:rsidRPr="005438F5">
        <w:rPr>
          <w:rStyle w:val="FootnoteReference"/>
          <w:sz w:val="22"/>
          <w:szCs w:val="22"/>
          <w:lang w:eastAsia="zh-CN"/>
        </w:rPr>
        <w:footnoteReference w:id="1"/>
      </w:r>
      <w:r w:rsidR="004E2D7E" w:rsidRPr="0053303B">
        <w:rPr>
          <w:rFonts w:hint="eastAsia"/>
          <w:sz w:val="22"/>
          <w:szCs w:val="22"/>
          <w:lang w:val="en-US" w:eastAsia="zh-CN"/>
        </w:rPr>
        <w:t xml:space="preserve">. </w:t>
      </w:r>
      <w:r w:rsidR="008105FC" w:rsidRPr="0053303B">
        <w:rPr>
          <w:rFonts w:hint="eastAsia"/>
          <w:sz w:val="22"/>
          <w:szCs w:val="22"/>
          <w:lang w:val="en-US" w:eastAsia="zh-CN"/>
        </w:rPr>
        <w:t xml:space="preserve">It includes one compliance template for SRIT </w:t>
      </w:r>
      <w:r w:rsidR="008105FC">
        <w:rPr>
          <w:sz w:val="22"/>
          <w:szCs w:val="22"/>
          <w:lang w:eastAsia="zh-CN"/>
        </w:rPr>
        <w:t>(</w:t>
      </w:r>
      <w:proofErr w:type="spellStart"/>
      <w:r w:rsidR="008105FC">
        <w:rPr>
          <w:sz w:val="22"/>
          <w:szCs w:val="22"/>
          <w:lang w:eastAsia="zh-CN"/>
        </w:rPr>
        <w:t>encompassing</w:t>
      </w:r>
      <w:proofErr w:type="spellEnd"/>
      <w:r w:rsidR="008105FC">
        <w:rPr>
          <w:sz w:val="22"/>
          <w:szCs w:val="22"/>
          <w:lang w:eastAsia="zh-CN"/>
        </w:rPr>
        <w:t xml:space="preserve"> component </w:t>
      </w:r>
      <w:proofErr w:type="spellStart"/>
      <w:r w:rsidR="008105FC">
        <w:rPr>
          <w:sz w:val="22"/>
          <w:szCs w:val="22"/>
          <w:lang w:eastAsia="zh-CN"/>
        </w:rPr>
        <w:t>RITs</w:t>
      </w:r>
      <w:proofErr w:type="spellEnd"/>
      <w:r w:rsidR="008105FC">
        <w:rPr>
          <w:sz w:val="22"/>
          <w:szCs w:val="22"/>
          <w:lang w:eastAsia="zh-CN"/>
        </w:rPr>
        <w:t xml:space="preserve"> for NR NTN (NR satellite </w:t>
      </w:r>
      <w:proofErr w:type="spellStart"/>
      <w:r w:rsidR="008105FC">
        <w:rPr>
          <w:sz w:val="22"/>
          <w:szCs w:val="22"/>
          <w:lang w:eastAsia="zh-CN"/>
        </w:rPr>
        <w:t>access</w:t>
      </w:r>
      <w:proofErr w:type="spellEnd"/>
      <w:r w:rsidR="008105FC">
        <w:rPr>
          <w:sz w:val="22"/>
          <w:szCs w:val="22"/>
          <w:lang w:eastAsia="zh-CN"/>
        </w:rPr>
        <w:t>) and IoT NTN (</w:t>
      </w:r>
      <w:proofErr w:type="spellStart"/>
      <w:r w:rsidR="008105FC">
        <w:rPr>
          <w:sz w:val="22"/>
          <w:szCs w:val="22"/>
          <w:lang w:eastAsia="zh-CN"/>
        </w:rPr>
        <w:t>consisting</w:t>
      </w:r>
      <w:proofErr w:type="spellEnd"/>
      <w:r w:rsidR="008105FC">
        <w:rPr>
          <w:sz w:val="22"/>
          <w:szCs w:val="22"/>
          <w:lang w:eastAsia="zh-CN"/>
        </w:rPr>
        <w:t xml:space="preserve"> of NB-IoT satellite </w:t>
      </w:r>
      <w:proofErr w:type="spellStart"/>
      <w:r w:rsidR="008105FC">
        <w:rPr>
          <w:sz w:val="22"/>
          <w:szCs w:val="22"/>
          <w:lang w:eastAsia="zh-CN"/>
        </w:rPr>
        <w:t>access</w:t>
      </w:r>
      <w:proofErr w:type="spellEnd"/>
      <w:r w:rsidR="008105FC">
        <w:rPr>
          <w:sz w:val="22"/>
          <w:szCs w:val="22"/>
          <w:lang w:eastAsia="zh-CN"/>
        </w:rPr>
        <w:t xml:space="preserve"> and </w:t>
      </w:r>
      <w:proofErr w:type="spellStart"/>
      <w:r w:rsidR="008105FC">
        <w:rPr>
          <w:sz w:val="22"/>
          <w:szCs w:val="22"/>
          <w:lang w:eastAsia="zh-CN"/>
        </w:rPr>
        <w:t>eMTC</w:t>
      </w:r>
      <w:proofErr w:type="spellEnd"/>
      <w:r w:rsidR="008105FC">
        <w:rPr>
          <w:sz w:val="22"/>
          <w:szCs w:val="22"/>
          <w:lang w:eastAsia="zh-CN"/>
        </w:rPr>
        <w:t xml:space="preserve"> satellite </w:t>
      </w:r>
      <w:proofErr w:type="spellStart"/>
      <w:r w:rsidR="008105FC">
        <w:rPr>
          <w:sz w:val="22"/>
          <w:szCs w:val="22"/>
          <w:lang w:eastAsia="zh-CN"/>
        </w:rPr>
        <w:t>access</w:t>
      </w:r>
      <w:proofErr w:type="spellEnd"/>
      <w:r w:rsidR="008105FC">
        <w:rPr>
          <w:sz w:val="22"/>
          <w:szCs w:val="22"/>
          <w:lang w:eastAsia="zh-CN"/>
        </w:rPr>
        <w:t>)</w:t>
      </w:r>
      <w:r w:rsidR="008105FC" w:rsidRPr="0053303B">
        <w:rPr>
          <w:rFonts w:hint="eastAsia"/>
          <w:sz w:val="22"/>
          <w:szCs w:val="22"/>
          <w:lang w:val="en-US" w:eastAsia="zh-CN"/>
        </w:rPr>
        <w:t xml:space="preserve">, and one compliance template for NR </w:t>
      </w:r>
      <w:r w:rsidR="008105FC">
        <w:rPr>
          <w:sz w:val="22"/>
          <w:szCs w:val="22"/>
          <w:lang w:eastAsia="zh-CN"/>
        </w:rPr>
        <w:t xml:space="preserve">NTN (NR </w:t>
      </w:r>
      <w:r w:rsidR="008105FC">
        <w:t xml:space="preserve">satellite </w:t>
      </w:r>
      <w:proofErr w:type="spellStart"/>
      <w:proofErr w:type="gramStart"/>
      <w:r w:rsidR="008105FC">
        <w:t>access</w:t>
      </w:r>
      <w:proofErr w:type="spellEnd"/>
      <w:r w:rsidR="008105FC">
        <w:t>)</w:t>
      </w:r>
      <w:r w:rsidR="008105FC" w:rsidRPr="0053303B">
        <w:rPr>
          <w:rFonts w:hint="eastAsia"/>
          <w:sz w:val="22"/>
          <w:szCs w:val="22"/>
          <w:lang w:val="en-US" w:eastAsia="zh-CN"/>
        </w:rPr>
        <w:t>RIT.</w:t>
      </w:r>
      <w:proofErr w:type="gramEnd"/>
    </w:p>
    <w:p w14:paraId="210562D6" w14:textId="5ADBD07F"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RIT based on 3GPP Rel-1</w:t>
      </w:r>
      <w:r w:rsidR="0053303B">
        <w:rPr>
          <w:sz w:val="22"/>
          <w:szCs w:val="22"/>
          <w:lang w:val="en-US" w:eastAsia="zh-CN"/>
        </w:rPr>
        <w:t>7</w:t>
      </w:r>
      <w:r w:rsidRPr="0053303B">
        <w:rPr>
          <w:rFonts w:hint="eastAsia"/>
          <w:sz w:val="22"/>
          <w:szCs w:val="22"/>
          <w:lang w:val="en-US" w:eastAsia="zh-CN"/>
        </w:rPr>
        <w:t xml:space="preserve"> work. </w:t>
      </w:r>
    </w:p>
    <w:p w14:paraId="66AD77DE"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27DC6E78"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4E86BDDF" w14:textId="77777777" w:rsidR="0002201E" w:rsidRDefault="0002201E" w:rsidP="0002201E">
      <w:pPr>
        <w:pStyle w:val="Tablefin"/>
      </w:pPr>
    </w:p>
    <w:p w14:paraId="222EEA68"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7CE35BD0"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51B36092" w14:textId="77777777" w:rsidTr="00634879">
        <w:tc>
          <w:tcPr>
            <w:tcW w:w="2647" w:type="pct"/>
          </w:tcPr>
          <w:p w14:paraId="39463811"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55E1C79B" w14:textId="77777777" w:rsidR="00634879" w:rsidRPr="00980FDC" w:rsidRDefault="00634879" w:rsidP="00634879">
            <w:pPr>
              <w:pStyle w:val="Tablehead0"/>
              <w:rPr>
                <w:lang w:val="en-GB"/>
              </w:rPr>
            </w:pPr>
            <w:r w:rsidRPr="00980FDC">
              <w:rPr>
                <w:lang w:val="en-GB"/>
              </w:rPr>
              <w:t>Evaluator’s comments</w:t>
            </w:r>
          </w:p>
        </w:tc>
      </w:tr>
      <w:tr w:rsidR="00634879" w:rsidRPr="00EA758A" w14:paraId="232D8B10" w14:textId="77777777" w:rsidTr="00634879">
        <w:tc>
          <w:tcPr>
            <w:tcW w:w="2647" w:type="pct"/>
          </w:tcPr>
          <w:p w14:paraId="698CA404"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537D2BA2"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03FFBB33"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04BD42BC"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6BB5EA68" w14:textId="77777777" w:rsidR="00EA758A" w:rsidRDefault="00EA758A" w:rsidP="00EA758A">
            <w:pPr>
              <w:pStyle w:val="Tabletext"/>
              <w:rPr>
                <w:lang w:val="en-GB"/>
              </w:rPr>
            </w:pPr>
          </w:p>
          <w:p w14:paraId="3CEE75E4" w14:textId="77777777" w:rsidR="00634879" w:rsidRPr="00980FDC" w:rsidRDefault="00634879" w:rsidP="00EA758A">
            <w:pPr>
              <w:rPr>
                <w:szCs w:val="22"/>
                <w:lang w:val="en-GB" w:eastAsia="ko-KR"/>
              </w:rPr>
            </w:pPr>
          </w:p>
        </w:tc>
      </w:tr>
    </w:tbl>
    <w:p w14:paraId="253CB97C" w14:textId="77777777" w:rsidR="00EA758A" w:rsidRPr="00EA758A" w:rsidRDefault="00EA758A" w:rsidP="00EA758A">
      <w:pPr>
        <w:rPr>
          <w:lang w:val="en-GB"/>
        </w:rPr>
      </w:pPr>
    </w:p>
    <w:p w14:paraId="25A48744"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33E5FE8A"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6B8D1110" w14:textId="77777777" w:rsidTr="00CD6F69">
        <w:tc>
          <w:tcPr>
            <w:tcW w:w="3808" w:type="pct"/>
          </w:tcPr>
          <w:p w14:paraId="1962CEE0"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7EA71993"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CD6F69" w14:paraId="78EE25BD" w14:textId="77777777" w:rsidTr="00CD6F69">
        <w:tc>
          <w:tcPr>
            <w:tcW w:w="3808" w:type="pct"/>
          </w:tcPr>
          <w:p w14:paraId="1DD48BF9" w14:textId="77777777" w:rsidR="00CD6F69" w:rsidRPr="00980FDC" w:rsidRDefault="00CD6F69" w:rsidP="00F8587F">
            <w:pPr>
              <w:pStyle w:val="Tabletext"/>
              <w:rPr>
                <w:b/>
                <w:lang w:val="en-GB" w:eastAsia="ko-KR"/>
              </w:rPr>
            </w:pPr>
            <w:r w:rsidRPr="00980FDC">
              <w:rPr>
                <w:b/>
                <w:lang w:val="en-GB" w:eastAsia="ko-KR"/>
              </w:rPr>
              <w:t>Spectrum bands</w:t>
            </w:r>
          </w:p>
          <w:p w14:paraId="7E0A9E5A"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7869ED29" w14:textId="77777777" w:rsidR="00CD6F69" w:rsidRDefault="00CD6F69" w:rsidP="00F8587F">
            <w:pPr>
              <w:pStyle w:val="Tabletext"/>
              <w:rPr>
                <w:lang w:val="en-GB" w:eastAsia="ko-KR"/>
              </w:rPr>
            </w:pPr>
            <w:r w:rsidRPr="00980FDC">
              <w:rPr>
                <w:lang w:val="en-GB" w:eastAsia="ko-KR"/>
              </w:rPr>
              <w:t xml:space="preserve">Specify in which band(s) the candidate satellite radio interface(s) can be </w:t>
            </w:r>
            <w:proofErr w:type="gramStart"/>
            <w:r w:rsidRPr="00980FDC">
              <w:rPr>
                <w:lang w:val="en-GB" w:eastAsia="ko-KR"/>
              </w:rPr>
              <w:t>deployed</w:t>
            </w:r>
            <w:proofErr w:type="gramEnd"/>
          </w:p>
          <w:p w14:paraId="12BC3183" w14:textId="77777777"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 xml:space="preserve">identified for IMT </w:t>
            </w:r>
            <w:r w:rsidRPr="00530477">
              <w:rPr>
                <w:rFonts w:hint="eastAsia"/>
                <w:i/>
                <w:color w:val="0000FF"/>
                <w:lang w:val="en-GB" w:eastAsia="zh-CN"/>
              </w:rPr>
              <w:t xml:space="preserve">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in characteristics template for NR</w:t>
            </w:r>
            <w:r w:rsidRPr="00E40EF4">
              <w:rPr>
                <w:lang w:val="en-US"/>
              </w:rPr>
              <w:t xml:space="preserve"> </w:t>
            </w:r>
            <w:r w:rsidRPr="00E40EF4">
              <w:rPr>
                <w:i/>
                <w:color w:val="0000FF"/>
                <w:lang w:val="en-GB" w:eastAsia="zh-CN"/>
              </w:rPr>
              <w:t>satellite radio interface</w:t>
            </w:r>
            <w:r w:rsidRPr="00530477">
              <w:rPr>
                <w:rFonts w:hint="eastAsia"/>
                <w:i/>
                <w:color w:val="0000FF"/>
                <w:lang w:val="en-GB" w:eastAsia="zh-CN"/>
              </w:rPr>
              <w:t xml:space="preserve"> RIT</w:t>
            </w:r>
            <w:r>
              <w:rPr>
                <w:rFonts w:hint="eastAsia"/>
                <w:i/>
                <w:color w:val="0000FF"/>
                <w:lang w:val="en-GB" w:eastAsia="zh-CN"/>
              </w:rPr>
              <w:t xml:space="preserve">. </w:t>
            </w:r>
          </w:p>
        </w:tc>
        <w:tc>
          <w:tcPr>
            <w:tcW w:w="1192" w:type="pct"/>
          </w:tcPr>
          <w:p w14:paraId="58C42C8E" w14:textId="77777777" w:rsidR="00CD6F69" w:rsidRPr="00980FDC" w:rsidRDefault="00CD6F69" w:rsidP="00F8587F">
            <w:pPr>
              <w:pStyle w:val="Tabletext"/>
              <w:rPr>
                <w:lang w:val="en-GB" w:eastAsia="ko-KR"/>
              </w:rPr>
            </w:pPr>
          </w:p>
        </w:tc>
      </w:tr>
    </w:tbl>
    <w:p w14:paraId="632AC1EA" w14:textId="77777777" w:rsidR="0002201E" w:rsidRDefault="0002201E" w:rsidP="0002201E">
      <w:pPr>
        <w:pStyle w:val="Tablefin"/>
      </w:pPr>
    </w:p>
    <w:p w14:paraId="7A5E0A64"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04C19D1C" w14:textId="77777777" w:rsidR="003F3E71" w:rsidRPr="00F679AB" w:rsidRDefault="00D211F1" w:rsidP="00D510A1">
      <w:pPr>
        <w:pStyle w:val="Heading5"/>
        <w:rPr>
          <w:i/>
          <w:color w:val="0033CC"/>
          <w:lang w:val="en-US" w:eastAsia="zh-CN"/>
        </w:rPr>
      </w:pPr>
      <w:r w:rsidRPr="00F679AB">
        <w:rPr>
          <w:rFonts w:hint="eastAsia"/>
          <w:i/>
          <w:color w:val="0033CC"/>
          <w:lang w:val="en-US" w:eastAsia="zh-CN"/>
        </w:rPr>
        <w:t xml:space="preserve">For NR </w:t>
      </w:r>
      <w:r w:rsidR="002C0799" w:rsidRPr="002C0799">
        <w:rPr>
          <w:i/>
          <w:color w:val="0033CC"/>
          <w:lang w:val="en-US" w:eastAsia="zh-CN"/>
        </w:rPr>
        <w:t>satellite radio interface</w:t>
      </w:r>
      <w:r w:rsidR="002C0799" w:rsidRPr="002C0799">
        <w:rPr>
          <w:rFonts w:hint="eastAsia"/>
          <w:i/>
          <w:color w:val="0033CC"/>
          <w:lang w:val="en-US" w:eastAsia="zh-CN"/>
        </w:rPr>
        <w:t xml:space="preserve"> </w:t>
      </w:r>
      <w:r w:rsidRPr="00F679AB">
        <w:rPr>
          <w:rFonts w:hint="eastAsia"/>
          <w:i/>
          <w:color w:val="0033CC"/>
          <w:lang w:val="en-US" w:eastAsia="zh-CN"/>
        </w:rPr>
        <w:t>RIT:</w:t>
      </w:r>
    </w:p>
    <w:p w14:paraId="12B4FB8A" w14:textId="77777777" w:rsidR="00D211F1" w:rsidRPr="0053303B" w:rsidRDefault="00C76491" w:rsidP="003F3E71">
      <w:pPr>
        <w:rPr>
          <w:b/>
          <w:i/>
          <w:color w:val="0033CC"/>
          <w:lang w:val="en-US" w:eastAsia="zh-CN"/>
        </w:rPr>
      </w:pPr>
      <w:proofErr w:type="gramStart"/>
      <w:r w:rsidRPr="0053303B">
        <w:rPr>
          <w:rFonts w:hint="eastAsia"/>
          <w:b/>
          <w:i/>
          <w:color w:val="0033CC"/>
          <w:lang w:val="en-US" w:eastAsia="zh-CN"/>
        </w:rPr>
        <w:t>NOTE</w:t>
      </w:r>
      <w:r w:rsidRPr="0053303B">
        <w:rPr>
          <w:b/>
          <w:i/>
          <w:color w:val="0033CC"/>
          <w:lang w:val="en-US" w:eastAsia="zh-CN"/>
        </w:rPr>
        <w:t> </w:t>
      </w:r>
      <w:r w:rsidRPr="0053303B">
        <w:rPr>
          <w:rFonts w:hint="eastAsia"/>
          <w:b/>
          <w:i/>
          <w:color w:val="0033CC"/>
          <w:lang w:val="en-US" w:eastAsia="zh-CN"/>
        </w:rPr>
        <w:t>:</w:t>
      </w:r>
      <w:proofErr w:type="gramEnd"/>
      <w:r w:rsidRPr="0053303B">
        <w:rPr>
          <w:rFonts w:hint="eastAsia"/>
          <w:b/>
          <w:i/>
          <w:color w:val="0033CC"/>
          <w:lang w:val="en-US" w:eastAsia="zh-CN"/>
        </w:rPr>
        <w:t xml:space="preserve"> T</w:t>
      </w:r>
      <w:r w:rsidRPr="0053303B">
        <w:rPr>
          <w:b/>
          <w:i/>
          <w:color w:val="0033CC"/>
          <w:lang w:val="en-US" w:eastAsia="zh-CN"/>
        </w:rPr>
        <w:t>h</w:t>
      </w:r>
      <w:r w:rsidRPr="0053303B">
        <w:rPr>
          <w:rFonts w:hint="eastAsia"/>
          <w:b/>
          <w:i/>
          <w:color w:val="0033CC"/>
          <w:lang w:val="en-US" w:eastAsia="zh-CN"/>
        </w:rPr>
        <w:t xml:space="preserve">e following values are derived based on the employed evaluation configurations. Higher performance might be achieved </w:t>
      </w:r>
      <w:r w:rsidR="00FC5E64" w:rsidRPr="0053303B">
        <w:rPr>
          <w:b/>
          <w:i/>
          <w:color w:val="0033CC"/>
          <w:lang w:val="en-US" w:eastAsia="zh-CN"/>
        </w:rPr>
        <w:t xml:space="preserve">by </w:t>
      </w:r>
      <w:r w:rsidR="005967C9" w:rsidRPr="0053303B">
        <w:rPr>
          <w:b/>
          <w:i/>
          <w:color w:val="0033CC"/>
          <w:lang w:val="en-US" w:eastAsia="zh-CN"/>
        </w:rPr>
        <w:t>using</w:t>
      </w:r>
      <w:r w:rsidR="00FC5E64" w:rsidRPr="0053303B">
        <w:rPr>
          <w:b/>
          <w:i/>
          <w:color w:val="0033CC"/>
          <w:lang w:val="en-US" w:eastAsia="zh-CN"/>
        </w:rPr>
        <w:t xml:space="preserve"> </w:t>
      </w:r>
      <w:r w:rsidRPr="0053303B">
        <w:rPr>
          <w:rFonts w:hint="eastAsia"/>
          <w:b/>
          <w:i/>
          <w:color w:val="0033CC"/>
          <w:lang w:val="en-US" w:eastAsia="zh-CN"/>
        </w:rPr>
        <w:t>other evaluation configurations.</w:t>
      </w:r>
    </w:p>
    <w:p w14:paraId="442291BC" w14:textId="77777777" w:rsidR="005967C9" w:rsidRDefault="0019106F" w:rsidP="003F3E71">
      <w:pPr>
        <w:rPr>
          <w:i/>
          <w:color w:val="0033CC"/>
          <w:lang w:val="en-US" w:eastAsia="zh-CN"/>
        </w:rPr>
      </w:pPr>
      <w:r w:rsidRPr="0053303B">
        <w:rPr>
          <w:i/>
          <w:color w:val="0033CC"/>
          <w:lang w:val="en-US" w:eastAsia="zh-CN"/>
        </w:rPr>
        <w:t xml:space="preserve">See </w:t>
      </w:r>
      <w:proofErr w:type="spellStart"/>
      <w:r w:rsidRPr="0053303B">
        <w:rPr>
          <w:i/>
          <w:color w:val="0033CC"/>
          <w:lang w:val="en-US" w:eastAsia="zh-CN"/>
        </w:rPr>
        <w:t>self evaluation</w:t>
      </w:r>
      <w:proofErr w:type="spellEnd"/>
      <w:r w:rsidRPr="0053303B">
        <w:rPr>
          <w:i/>
          <w:color w:val="0033CC"/>
          <w:lang w:val="en-US" w:eastAsia="zh-CN"/>
        </w:rPr>
        <w:t xml:space="preserve"> report for detailed</w:t>
      </w:r>
      <w:r w:rsidR="005967C9" w:rsidRPr="0053303B">
        <w:rPr>
          <w:i/>
          <w:color w:val="0033CC"/>
          <w:lang w:val="en-US" w:eastAsia="zh-CN"/>
        </w:rPr>
        <w:t xml:space="preserve"> analysis, </w:t>
      </w:r>
      <w:r w:rsidRPr="0053303B">
        <w:rPr>
          <w:i/>
          <w:color w:val="0033CC"/>
          <w:lang w:val="en-US" w:eastAsia="zh-CN"/>
        </w:rPr>
        <w:t>results</w:t>
      </w:r>
      <w:r w:rsidR="005967C9" w:rsidRPr="0053303B">
        <w:rPr>
          <w:i/>
          <w:color w:val="0033CC"/>
          <w:lang w:val="en-US" w:eastAsia="zh-CN"/>
        </w:rPr>
        <w:t xml:space="preserve"> and </w:t>
      </w:r>
      <w:r w:rsidR="00084A29" w:rsidRPr="0053303B">
        <w:rPr>
          <w:i/>
          <w:color w:val="0033CC"/>
          <w:lang w:val="en-US" w:eastAsia="zh-CN"/>
        </w:rPr>
        <w:t>specific assumptions</w:t>
      </w:r>
      <w:r w:rsidR="005967C9" w:rsidRPr="0053303B">
        <w:rPr>
          <w:i/>
          <w:color w:val="0033CC"/>
          <w:lang w:val="en-US" w:eastAsia="zh-CN"/>
        </w:rPr>
        <w:t xml:space="preserve"> (</w:t>
      </w:r>
      <w:proofErr w:type="gramStart"/>
      <w:r w:rsidR="005967C9" w:rsidRPr="0053303B">
        <w:rPr>
          <w:i/>
          <w:color w:val="0033CC"/>
          <w:lang w:val="en-US" w:eastAsia="zh-CN"/>
        </w:rPr>
        <w:t>e.g.</w:t>
      </w:r>
      <w:proofErr w:type="gramEnd"/>
      <w:r w:rsidR="005967C9" w:rsidRPr="0053303B">
        <w:rPr>
          <w:i/>
          <w:color w:val="0033CC"/>
          <w:lang w:val="en-US" w:eastAsia="zh-CN"/>
        </w:rPr>
        <w:t xml:space="preserve"> </w:t>
      </w:r>
      <w:r w:rsidR="008B7972">
        <w:rPr>
          <w:i/>
          <w:color w:val="0033CC"/>
          <w:lang w:val="en-US" w:eastAsia="zh-CN"/>
        </w:rPr>
        <w:t>Frequency reuse factor</w:t>
      </w:r>
      <w:r w:rsidR="005967C9" w:rsidRPr="0053303B">
        <w:rPr>
          <w:i/>
          <w:color w:val="0033CC"/>
          <w:lang w:val="en-US" w:eastAsia="zh-CN"/>
        </w:rPr>
        <w:t>, antenna configurations</w:t>
      </w:r>
      <w:r w:rsidR="00084A29" w:rsidRPr="0053303B">
        <w:rPr>
          <w:i/>
          <w:color w:val="0033CC"/>
          <w:lang w:val="en-US" w:eastAsia="zh-CN"/>
        </w:rPr>
        <w:t>, etc.</w:t>
      </w:r>
      <w:r w:rsidR="005967C9" w:rsidRPr="0053303B">
        <w:rPr>
          <w:i/>
          <w:color w:val="0033CC"/>
          <w:lang w:val="en-US" w:eastAsia="zh-CN"/>
        </w:rPr>
        <w:t>).</w:t>
      </w:r>
    </w:p>
    <w:p w14:paraId="7D3DA067"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3"/>
        <w:gridCol w:w="1165"/>
        <w:gridCol w:w="1397"/>
        <w:gridCol w:w="1572"/>
        <w:gridCol w:w="1845"/>
        <w:gridCol w:w="1398"/>
        <w:gridCol w:w="1066"/>
        <w:gridCol w:w="2662"/>
      </w:tblGrid>
      <w:tr w:rsidR="00335888" w:rsidRPr="00980FDC" w14:paraId="0978CD81" w14:textId="77777777" w:rsidTr="00C60F71">
        <w:trPr>
          <w:cantSplit/>
          <w:trHeight w:val="243"/>
          <w:tblHeader/>
        </w:trPr>
        <w:tc>
          <w:tcPr>
            <w:tcW w:w="1144" w:type="pct"/>
            <w:vMerge w:val="restart"/>
            <w:tcBorders>
              <w:top w:val="single" w:sz="4" w:space="0" w:color="auto"/>
              <w:left w:val="single" w:sz="4" w:space="0" w:color="auto"/>
              <w:bottom w:val="single" w:sz="4" w:space="0" w:color="auto"/>
              <w:right w:val="single" w:sz="4" w:space="0" w:color="auto"/>
            </w:tcBorders>
            <w:vAlign w:val="center"/>
          </w:tcPr>
          <w:p w14:paraId="403F77B8"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92" w:type="pct"/>
            <w:gridSpan w:val="3"/>
            <w:tcBorders>
              <w:top w:val="single" w:sz="4" w:space="0" w:color="auto"/>
              <w:left w:val="single" w:sz="4" w:space="0" w:color="auto"/>
              <w:bottom w:val="single" w:sz="4" w:space="0" w:color="auto"/>
              <w:right w:val="single" w:sz="4" w:space="0" w:color="auto"/>
            </w:tcBorders>
            <w:vAlign w:val="center"/>
          </w:tcPr>
          <w:p w14:paraId="5DE0A1B0"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60" w:type="pct"/>
            <w:vMerge w:val="restart"/>
            <w:tcBorders>
              <w:left w:val="single" w:sz="4" w:space="0" w:color="auto"/>
            </w:tcBorders>
            <w:vAlign w:val="center"/>
          </w:tcPr>
          <w:p w14:paraId="0DA7C098"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371" w:type="pct"/>
            <w:vMerge w:val="restart"/>
            <w:vAlign w:val="center"/>
          </w:tcPr>
          <w:p w14:paraId="77945105"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0FF529CD"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61" w:type="pct"/>
            <w:vMerge w:val="restart"/>
            <w:vAlign w:val="center"/>
          </w:tcPr>
          <w:p w14:paraId="4B51500D"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5FB6DB4D" w14:textId="77777777" w:rsidTr="00C60F71">
        <w:trPr>
          <w:cantSplit/>
          <w:trHeight w:val="395"/>
          <w:tblHeader/>
        </w:trPr>
        <w:tc>
          <w:tcPr>
            <w:tcW w:w="1144" w:type="pct"/>
            <w:vMerge/>
            <w:tcBorders>
              <w:top w:val="single" w:sz="4" w:space="0" w:color="auto"/>
              <w:left w:val="single" w:sz="4" w:space="0" w:color="auto"/>
              <w:bottom w:val="single" w:sz="4" w:space="0" w:color="auto"/>
              <w:right w:val="single" w:sz="4" w:space="0" w:color="auto"/>
            </w:tcBorders>
            <w:vAlign w:val="center"/>
          </w:tcPr>
          <w:p w14:paraId="7A708BFA" w14:textId="77777777" w:rsidR="004134A4" w:rsidRPr="00980FDC" w:rsidRDefault="004134A4" w:rsidP="00F8587F">
            <w:pPr>
              <w:pStyle w:val="Tablehead0"/>
              <w:keepLines/>
              <w:jc w:val="left"/>
              <w:rPr>
                <w:sz w:val="18"/>
                <w:szCs w:val="18"/>
                <w:lang w:val="en-GB" w:eastAsia="ko-KR"/>
              </w:rPr>
            </w:pPr>
          </w:p>
        </w:tc>
        <w:tc>
          <w:tcPr>
            <w:tcW w:w="423" w:type="pct"/>
            <w:tcBorders>
              <w:top w:val="single" w:sz="4" w:space="0" w:color="auto"/>
              <w:left w:val="single" w:sz="4" w:space="0" w:color="auto"/>
              <w:bottom w:val="single" w:sz="4" w:space="0" w:color="auto"/>
              <w:right w:val="single" w:sz="4" w:space="0" w:color="auto"/>
            </w:tcBorders>
            <w:vAlign w:val="center"/>
          </w:tcPr>
          <w:p w14:paraId="4AB6E5EA"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504" w:type="pct"/>
            <w:tcBorders>
              <w:top w:val="single" w:sz="4" w:space="0" w:color="auto"/>
              <w:left w:val="single" w:sz="4" w:space="0" w:color="auto"/>
              <w:bottom w:val="single" w:sz="4" w:space="0" w:color="auto"/>
              <w:right w:val="single" w:sz="4" w:space="0" w:color="auto"/>
            </w:tcBorders>
            <w:vAlign w:val="center"/>
          </w:tcPr>
          <w:p w14:paraId="659F11A8"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64" w:type="pct"/>
            <w:tcBorders>
              <w:top w:val="single" w:sz="4" w:space="0" w:color="auto"/>
              <w:left w:val="single" w:sz="4" w:space="0" w:color="auto"/>
              <w:bottom w:val="single" w:sz="4" w:space="0" w:color="auto"/>
              <w:right w:val="single" w:sz="4" w:space="0" w:color="auto"/>
            </w:tcBorders>
            <w:vAlign w:val="center"/>
          </w:tcPr>
          <w:p w14:paraId="22753718"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60" w:type="pct"/>
            <w:vMerge/>
            <w:tcBorders>
              <w:left w:val="single" w:sz="4" w:space="0" w:color="auto"/>
            </w:tcBorders>
            <w:vAlign w:val="center"/>
          </w:tcPr>
          <w:p w14:paraId="05CF5E20" w14:textId="77777777" w:rsidR="004134A4" w:rsidRPr="00980FDC" w:rsidRDefault="004134A4" w:rsidP="00F8587F">
            <w:pPr>
              <w:pStyle w:val="Tablehead0"/>
              <w:keepLines/>
              <w:rPr>
                <w:sz w:val="18"/>
                <w:szCs w:val="18"/>
                <w:lang w:val="en-GB" w:eastAsia="ko-KR"/>
              </w:rPr>
            </w:pPr>
          </w:p>
        </w:tc>
        <w:tc>
          <w:tcPr>
            <w:tcW w:w="371" w:type="pct"/>
            <w:vMerge/>
            <w:vAlign w:val="center"/>
          </w:tcPr>
          <w:p w14:paraId="7F5AB342" w14:textId="77777777" w:rsidR="004134A4" w:rsidRPr="00980FDC" w:rsidRDefault="004134A4" w:rsidP="00F8587F">
            <w:pPr>
              <w:pStyle w:val="Tablehead0"/>
              <w:keepLines/>
              <w:rPr>
                <w:sz w:val="18"/>
                <w:szCs w:val="18"/>
                <w:lang w:val="en-GB" w:eastAsia="ko-KR"/>
              </w:rPr>
            </w:pPr>
          </w:p>
        </w:tc>
        <w:tc>
          <w:tcPr>
            <w:tcW w:w="372" w:type="pct"/>
            <w:vMerge/>
            <w:vAlign w:val="center"/>
          </w:tcPr>
          <w:p w14:paraId="559BEFAC" w14:textId="77777777" w:rsidR="004134A4" w:rsidRPr="00980FDC" w:rsidRDefault="004134A4" w:rsidP="00F8587F">
            <w:pPr>
              <w:pStyle w:val="Tablehead0"/>
              <w:keepLines/>
              <w:rPr>
                <w:sz w:val="18"/>
                <w:szCs w:val="18"/>
                <w:lang w:val="en-GB" w:eastAsia="ko-KR"/>
              </w:rPr>
            </w:pPr>
          </w:p>
        </w:tc>
        <w:tc>
          <w:tcPr>
            <w:tcW w:w="961" w:type="pct"/>
            <w:vMerge/>
            <w:vAlign w:val="center"/>
          </w:tcPr>
          <w:p w14:paraId="5A468DB2" w14:textId="77777777" w:rsidR="004134A4" w:rsidRPr="00980FDC" w:rsidRDefault="004134A4" w:rsidP="00F8587F">
            <w:pPr>
              <w:pStyle w:val="Tablehead0"/>
              <w:keepLines/>
              <w:rPr>
                <w:sz w:val="18"/>
                <w:szCs w:val="18"/>
                <w:lang w:val="en-GB" w:eastAsia="ko-KR"/>
              </w:rPr>
            </w:pPr>
          </w:p>
        </w:tc>
      </w:tr>
      <w:tr w:rsidR="00EB7CED" w:rsidRPr="00980FDC" w14:paraId="77E2C30A"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0507F98F"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23" w:type="pct"/>
            <w:vMerge w:val="restart"/>
            <w:tcBorders>
              <w:top w:val="single" w:sz="4" w:space="0" w:color="auto"/>
              <w:left w:val="single" w:sz="4" w:space="0" w:color="auto"/>
              <w:right w:val="single" w:sz="4" w:space="0" w:color="auto"/>
            </w:tcBorders>
            <w:vAlign w:val="center"/>
          </w:tcPr>
          <w:p w14:paraId="1DFD9B99"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2546FC59"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2F4BABEA"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050EF1B9"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371" w:type="pct"/>
            <w:vAlign w:val="center"/>
          </w:tcPr>
          <w:p w14:paraId="295C0526" w14:textId="77777777" w:rsidR="007F3C63" w:rsidRPr="007F3C63" w:rsidRDefault="007F3C63" w:rsidP="007F3C63">
            <w:pPr>
              <w:rPr>
                <w:sz w:val="18"/>
                <w:szCs w:val="18"/>
                <w:lang w:val="en-GB" w:eastAsia="ko-KR"/>
              </w:rPr>
            </w:pPr>
            <w:r w:rsidRPr="007F3C63">
              <w:rPr>
                <w:color w:val="0033CC"/>
                <w:sz w:val="20"/>
              </w:rPr>
              <w:t>2.67</w:t>
            </w:r>
          </w:p>
        </w:tc>
        <w:tc>
          <w:tcPr>
            <w:tcW w:w="372" w:type="pct"/>
          </w:tcPr>
          <w:p w14:paraId="4A3E4C75" w14:textId="77777777" w:rsidR="007F3C63" w:rsidRDefault="007F3C63" w:rsidP="007F3C63">
            <w:r w:rsidRPr="00A62AAC">
              <w:rPr>
                <w:i/>
                <w:color w:val="0033CC"/>
                <w:sz w:val="20"/>
              </w:rPr>
              <w:t>Yes</w:t>
            </w:r>
          </w:p>
        </w:tc>
        <w:tc>
          <w:tcPr>
            <w:tcW w:w="961" w:type="pct"/>
            <w:vAlign w:val="center"/>
          </w:tcPr>
          <w:p w14:paraId="5308138C" w14:textId="77777777" w:rsidR="007F3C63" w:rsidRPr="00980FDC" w:rsidRDefault="007F3C63" w:rsidP="007F3C63">
            <w:pPr>
              <w:pStyle w:val="Tabletext"/>
              <w:rPr>
                <w:sz w:val="18"/>
                <w:szCs w:val="18"/>
                <w:lang w:val="en-GB" w:eastAsia="ko-KR"/>
              </w:rPr>
            </w:pPr>
          </w:p>
        </w:tc>
      </w:tr>
      <w:tr w:rsidR="00EB7CED" w:rsidRPr="00980FDC" w14:paraId="435B89AB"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51614706"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1BEE9CB4"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2BFE71F8"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B6702FF"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19EACA8E"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371" w:type="pct"/>
            <w:vAlign w:val="center"/>
          </w:tcPr>
          <w:p w14:paraId="5F695BDC" w14:textId="77777777" w:rsidR="007F3C63" w:rsidRPr="007F3C63" w:rsidRDefault="007F3C63" w:rsidP="007F3C63">
            <w:pPr>
              <w:rPr>
                <w:color w:val="0033CC"/>
                <w:sz w:val="20"/>
              </w:rPr>
            </w:pPr>
            <w:r w:rsidRPr="007F3C63">
              <w:rPr>
                <w:color w:val="0033CC"/>
                <w:sz w:val="20"/>
              </w:rPr>
              <w:t>111</w:t>
            </w:r>
          </w:p>
        </w:tc>
        <w:tc>
          <w:tcPr>
            <w:tcW w:w="372" w:type="pct"/>
          </w:tcPr>
          <w:p w14:paraId="67F6028D" w14:textId="77777777" w:rsidR="007F3C63" w:rsidRDefault="007F3C63" w:rsidP="007F3C63">
            <w:r w:rsidRPr="00A62AAC">
              <w:rPr>
                <w:i/>
                <w:color w:val="0033CC"/>
                <w:sz w:val="20"/>
              </w:rPr>
              <w:t>Yes</w:t>
            </w:r>
          </w:p>
        </w:tc>
        <w:tc>
          <w:tcPr>
            <w:tcW w:w="961" w:type="pct"/>
            <w:vAlign w:val="center"/>
          </w:tcPr>
          <w:p w14:paraId="63CCD02F" w14:textId="77777777" w:rsidR="007F3C63" w:rsidRPr="00980FDC" w:rsidRDefault="007F3C63" w:rsidP="007F3C63">
            <w:pPr>
              <w:pStyle w:val="Tabletext"/>
              <w:rPr>
                <w:sz w:val="18"/>
                <w:szCs w:val="18"/>
                <w:lang w:val="en-GB" w:eastAsia="ko-KR"/>
              </w:rPr>
            </w:pPr>
          </w:p>
        </w:tc>
      </w:tr>
      <w:tr w:rsidR="00EB7CED" w:rsidRPr="00980FDC" w14:paraId="35DA018E"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29BD42D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23" w:type="pct"/>
            <w:vMerge w:val="restart"/>
            <w:tcBorders>
              <w:top w:val="single" w:sz="4" w:space="0" w:color="auto"/>
              <w:left w:val="single" w:sz="4" w:space="0" w:color="auto"/>
              <w:right w:val="single" w:sz="4" w:space="0" w:color="auto"/>
            </w:tcBorders>
            <w:vAlign w:val="center"/>
          </w:tcPr>
          <w:p w14:paraId="5CBAAE5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00BE1C57"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851F0F4"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1A956EBA"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371" w:type="pct"/>
            <w:vAlign w:val="center"/>
          </w:tcPr>
          <w:p w14:paraId="71C58961" w14:textId="77777777" w:rsidR="007F3C63" w:rsidRPr="007F3C63" w:rsidRDefault="007F3C63" w:rsidP="007F3C63">
            <w:pPr>
              <w:rPr>
                <w:color w:val="0033CC"/>
                <w:sz w:val="20"/>
              </w:rPr>
            </w:pPr>
            <w:r w:rsidRPr="007F3C63">
              <w:rPr>
                <w:color w:val="0033CC"/>
                <w:sz w:val="20"/>
              </w:rPr>
              <w:t>1.85</w:t>
            </w:r>
          </w:p>
        </w:tc>
        <w:tc>
          <w:tcPr>
            <w:tcW w:w="372" w:type="pct"/>
          </w:tcPr>
          <w:p w14:paraId="42345273" w14:textId="77777777" w:rsidR="007F3C63" w:rsidRDefault="007F3C63" w:rsidP="007F3C63">
            <w:r w:rsidRPr="00A62AAC">
              <w:rPr>
                <w:i/>
                <w:color w:val="0033CC"/>
                <w:sz w:val="20"/>
              </w:rPr>
              <w:t>Yes</w:t>
            </w:r>
          </w:p>
        </w:tc>
        <w:tc>
          <w:tcPr>
            <w:tcW w:w="961" w:type="pct"/>
            <w:vAlign w:val="center"/>
          </w:tcPr>
          <w:p w14:paraId="6C4BDFEA" w14:textId="77777777" w:rsidR="007F3C63" w:rsidRPr="00980FDC" w:rsidRDefault="007F3C63" w:rsidP="007F3C63">
            <w:pPr>
              <w:pStyle w:val="Tabletext"/>
              <w:rPr>
                <w:sz w:val="18"/>
                <w:szCs w:val="18"/>
                <w:lang w:val="en-GB" w:eastAsia="ko-KR"/>
              </w:rPr>
            </w:pPr>
          </w:p>
        </w:tc>
      </w:tr>
      <w:tr w:rsidR="00EB7CED" w:rsidRPr="00980FDC" w14:paraId="090BB8EF"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077A6D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7ECD0A3C"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B0EA1F3"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B67AE63"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7399CDE6"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371" w:type="pct"/>
            <w:vAlign w:val="center"/>
          </w:tcPr>
          <w:p w14:paraId="6E7CEAC3" w14:textId="77777777" w:rsidR="007F3C63" w:rsidRPr="007F3C63" w:rsidRDefault="007F3C63" w:rsidP="007F3C63">
            <w:pPr>
              <w:rPr>
                <w:color w:val="0033CC"/>
                <w:sz w:val="20"/>
              </w:rPr>
            </w:pPr>
            <w:r w:rsidRPr="007F3C63">
              <w:rPr>
                <w:color w:val="0033CC"/>
                <w:sz w:val="20"/>
              </w:rPr>
              <w:t>3.71</w:t>
            </w:r>
          </w:p>
        </w:tc>
        <w:tc>
          <w:tcPr>
            <w:tcW w:w="372" w:type="pct"/>
          </w:tcPr>
          <w:p w14:paraId="49471E92" w14:textId="77777777" w:rsidR="007F3C63" w:rsidRDefault="007F3C63" w:rsidP="007F3C63">
            <w:r w:rsidRPr="00A62AAC">
              <w:rPr>
                <w:i/>
                <w:color w:val="0033CC"/>
                <w:sz w:val="20"/>
              </w:rPr>
              <w:t>Yes</w:t>
            </w:r>
          </w:p>
        </w:tc>
        <w:tc>
          <w:tcPr>
            <w:tcW w:w="961" w:type="pct"/>
            <w:vAlign w:val="center"/>
          </w:tcPr>
          <w:p w14:paraId="486C97E3" w14:textId="77777777" w:rsidR="007F3C63" w:rsidRPr="00980FDC" w:rsidRDefault="007F3C63" w:rsidP="007F3C63">
            <w:pPr>
              <w:pStyle w:val="Tabletext"/>
              <w:rPr>
                <w:sz w:val="18"/>
                <w:szCs w:val="18"/>
                <w:lang w:val="en-GB" w:eastAsia="ko-KR"/>
              </w:rPr>
            </w:pPr>
          </w:p>
        </w:tc>
      </w:tr>
      <w:tr w:rsidR="00EB7CED" w:rsidRPr="00335888" w14:paraId="37AED020"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1C257A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23" w:type="pct"/>
            <w:vMerge w:val="restart"/>
            <w:tcBorders>
              <w:top w:val="single" w:sz="4" w:space="0" w:color="auto"/>
              <w:left w:val="single" w:sz="4" w:space="0" w:color="auto"/>
              <w:right w:val="single" w:sz="4" w:space="0" w:color="auto"/>
            </w:tcBorders>
            <w:vAlign w:val="center"/>
          </w:tcPr>
          <w:p w14:paraId="37A98FA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7EF9391B"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3A10C48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0507BD6"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371" w:type="pct"/>
            <w:vAlign w:val="center"/>
          </w:tcPr>
          <w:p w14:paraId="1AAB7FD6" w14:textId="77777777" w:rsidR="007F3C63" w:rsidRPr="007F3C63" w:rsidRDefault="00335888" w:rsidP="007F3C63">
            <w:pPr>
              <w:rPr>
                <w:color w:val="0033CC"/>
                <w:sz w:val="20"/>
              </w:rPr>
            </w:pPr>
            <w:r>
              <w:rPr>
                <w:color w:val="0033CC"/>
                <w:sz w:val="20"/>
              </w:rPr>
              <w:t>130~280</w:t>
            </w:r>
          </w:p>
        </w:tc>
        <w:tc>
          <w:tcPr>
            <w:tcW w:w="372" w:type="pct"/>
          </w:tcPr>
          <w:p w14:paraId="4053E5F8" w14:textId="77777777" w:rsidR="007F3C63" w:rsidRDefault="007F3C63" w:rsidP="007F3C63">
            <w:r w:rsidRPr="00A62AAC">
              <w:rPr>
                <w:i/>
                <w:color w:val="0033CC"/>
                <w:sz w:val="20"/>
              </w:rPr>
              <w:t>Yes</w:t>
            </w:r>
          </w:p>
        </w:tc>
        <w:tc>
          <w:tcPr>
            <w:tcW w:w="961" w:type="pct"/>
            <w:vAlign w:val="center"/>
          </w:tcPr>
          <w:p w14:paraId="6DAA41E5" w14:textId="77777777" w:rsidR="007F3C63" w:rsidRPr="00980FDC" w:rsidRDefault="00335888" w:rsidP="00EB7CED">
            <w:pPr>
              <w:jc w:val="left"/>
              <w:rPr>
                <w:sz w:val="18"/>
                <w:szCs w:val="18"/>
                <w:lang w:val="en-GB" w:eastAsia="ko-KR"/>
              </w:rPr>
            </w:pPr>
            <w:r w:rsidRPr="00EB7CED">
              <w:rPr>
                <w:i/>
                <w:color w:val="0033CC"/>
                <w:sz w:val="20"/>
                <w:lang w:val="en-US"/>
              </w:rPr>
              <w:t xml:space="preserve">Frequency </w:t>
            </w:r>
            <w:r w:rsidR="00EB7CED" w:rsidRPr="00EB7CED">
              <w:rPr>
                <w:i/>
                <w:color w:val="0033CC"/>
                <w:sz w:val="20"/>
                <w:lang w:val="en-US"/>
              </w:rPr>
              <w:t>reuse</w:t>
            </w:r>
            <w:r w:rsidRPr="00EB7CED">
              <w:rPr>
                <w:i/>
                <w:color w:val="0033CC"/>
                <w:sz w:val="20"/>
                <w:lang w:val="en-US"/>
              </w:rPr>
              <w:t xml:space="preserve"> factor 3</w:t>
            </w:r>
            <w:r w:rsidR="0025351C">
              <w:rPr>
                <w:i/>
                <w:color w:val="0033CC"/>
                <w:sz w:val="20"/>
                <w:lang w:val="en-US"/>
              </w:rPr>
              <w:t xml:space="preserve"> (FRF3)</w:t>
            </w:r>
            <w:r w:rsidRPr="00EB7CED">
              <w:rPr>
                <w:i/>
                <w:color w:val="0033CC"/>
                <w:sz w:val="20"/>
                <w:lang w:val="en-US"/>
              </w:rPr>
              <w:t xml:space="preserve"> is used to achieve higher user experienced data rate</w:t>
            </w:r>
          </w:p>
        </w:tc>
      </w:tr>
      <w:tr w:rsidR="00EB7CED" w:rsidRPr="00AE6731" w14:paraId="47F639ED"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48731EB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036D0F39"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09EDA38D"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7CA8014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44615AD"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371" w:type="pct"/>
            <w:vAlign w:val="center"/>
          </w:tcPr>
          <w:p w14:paraId="1FBA64B1" w14:textId="77777777" w:rsidR="007F3C63" w:rsidRPr="007F3C63" w:rsidRDefault="00BA2E51" w:rsidP="007F3C63">
            <w:pPr>
              <w:rPr>
                <w:color w:val="0033CC"/>
                <w:sz w:val="20"/>
              </w:rPr>
            </w:pPr>
            <w:r w:rsidRPr="00BA2E51">
              <w:rPr>
                <w:color w:val="0033CC"/>
                <w:sz w:val="20"/>
              </w:rPr>
              <w:t>0.85</w:t>
            </w:r>
            <w:r>
              <w:rPr>
                <w:color w:val="0033CC"/>
                <w:sz w:val="20"/>
              </w:rPr>
              <w:t>~</w:t>
            </w:r>
            <w:r w:rsidR="00AE6731">
              <w:rPr>
                <w:color w:val="0033CC"/>
                <w:sz w:val="20"/>
              </w:rPr>
              <w:t>1.43</w:t>
            </w:r>
          </w:p>
        </w:tc>
        <w:tc>
          <w:tcPr>
            <w:tcW w:w="372" w:type="pct"/>
          </w:tcPr>
          <w:p w14:paraId="4CB5A1C8" w14:textId="77777777" w:rsidR="007F3C63" w:rsidRDefault="007F3C63" w:rsidP="007F3C63">
            <w:r w:rsidRPr="00A62AAC">
              <w:rPr>
                <w:i/>
                <w:color w:val="0033CC"/>
                <w:sz w:val="20"/>
              </w:rPr>
              <w:t>Yes</w:t>
            </w:r>
          </w:p>
        </w:tc>
        <w:tc>
          <w:tcPr>
            <w:tcW w:w="961" w:type="pct"/>
            <w:vAlign w:val="center"/>
          </w:tcPr>
          <w:p w14:paraId="6F0C5A6F" w14:textId="77777777" w:rsidR="007F3C63" w:rsidRPr="00AE6731" w:rsidRDefault="007F3C63" w:rsidP="00AE6731">
            <w:pPr>
              <w:pStyle w:val="Tabletext"/>
              <w:rPr>
                <w:sz w:val="18"/>
                <w:szCs w:val="18"/>
                <w:lang w:val="en-US" w:eastAsia="ko-KR"/>
              </w:rPr>
            </w:pPr>
          </w:p>
        </w:tc>
      </w:tr>
      <w:tr w:rsidR="00EB7CED" w:rsidRPr="001B074F" w14:paraId="383C78B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4C191EA0"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23" w:type="pct"/>
            <w:vMerge w:val="restart"/>
            <w:tcBorders>
              <w:top w:val="single" w:sz="4" w:space="0" w:color="auto"/>
              <w:left w:val="single" w:sz="4" w:space="0" w:color="auto"/>
              <w:right w:val="single" w:sz="4" w:space="0" w:color="auto"/>
            </w:tcBorders>
            <w:vAlign w:val="center"/>
          </w:tcPr>
          <w:p w14:paraId="7AB8BEAE"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C782242"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47C6F9FE"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7717212"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371" w:type="pct"/>
            <w:vAlign w:val="center"/>
          </w:tcPr>
          <w:p w14:paraId="1631EC7E" w14:textId="77777777" w:rsidR="007F3C63" w:rsidRPr="007F3C63" w:rsidRDefault="000F1C98" w:rsidP="007F3C63">
            <w:pPr>
              <w:rPr>
                <w:color w:val="0033CC"/>
                <w:sz w:val="20"/>
              </w:rPr>
            </w:pPr>
            <w:r w:rsidRPr="000F1C98">
              <w:rPr>
                <w:color w:val="0033CC"/>
                <w:sz w:val="20"/>
              </w:rPr>
              <w:t>0.006</w:t>
            </w:r>
            <w:r>
              <w:rPr>
                <w:color w:val="0033CC"/>
                <w:sz w:val="20"/>
              </w:rPr>
              <w:t>~</w:t>
            </w:r>
            <w:r w:rsidRPr="000F1C98">
              <w:rPr>
                <w:color w:val="0033CC"/>
                <w:sz w:val="20"/>
              </w:rPr>
              <w:t>0.010</w:t>
            </w:r>
          </w:p>
        </w:tc>
        <w:tc>
          <w:tcPr>
            <w:tcW w:w="372" w:type="pct"/>
          </w:tcPr>
          <w:p w14:paraId="144A49FC" w14:textId="77777777" w:rsidR="007F3C63" w:rsidRDefault="007F3C63" w:rsidP="007F3C63">
            <w:r w:rsidRPr="00A62AAC">
              <w:rPr>
                <w:i/>
                <w:color w:val="0033CC"/>
                <w:sz w:val="20"/>
              </w:rPr>
              <w:t>Yes</w:t>
            </w:r>
          </w:p>
        </w:tc>
        <w:tc>
          <w:tcPr>
            <w:tcW w:w="961" w:type="pct"/>
            <w:vAlign w:val="center"/>
          </w:tcPr>
          <w:p w14:paraId="01050278"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AE6731" w14:paraId="4AB8D756"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02F06E3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5CBFD49E"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464C9F8C"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049188CB"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E39796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371" w:type="pct"/>
            <w:vAlign w:val="center"/>
          </w:tcPr>
          <w:p w14:paraId="5DF47F2C" w14:textId="77777777" w:rsidR="007F3C63" w:rsidRPr="007F3C63" w:rsidRDefault="00F45AE9" w:rsidP="007F3C63">
            <w:pPr>
              <w:rPr>
                <w:color w:val="0033CC"/>
                <w:sz w:val="20"/>
              </w:rPr>
            </w:pPr>
            <w:r w:rsidRPr="00F45AE9">
              <w:rPr>
                <w:color w:val="0033CC"/>
                <w:sz w:val="20"/>
              </w:rPr>
              <w:t>0.029</w:t>
            </w:r>
            <w:r>
              <w:rPr>
                <w:color w:val="0033CC"/>
                <w:sz w:val="20"/>
              </w:rPr>
              <w:t>~</w:t>
            </w:r>
            <w:r w:rsidRPr="00F45AE9">
              <w:rPr>
                <w:color w:val="0033CC"/>
                <w:sz w:val="20"/>
              </w:rPr>
              <w:t>0.047</w:t>
            </w:r>
          </w:p>
        </w:tc>
        <w:tc>
          <w:tcPr>
            <w:tcW w:w="372" w:type="pct"/>
          </w:tcPr>
          <w:p w14:paraId="07BFB1C0" w14:textId="77777777" w:rsidR="007F3C63" w:rsidRDefault="007F3C63" w:rsidP="007F3C63">
            <w:r w:rsidRPr="00A62AAC">
              <w:rPr>
                <w:i/>
                <w:color w:val="0033CC"/>
                <w:sz w:val="20"/>
              </w:rPr>
              <w:t>Yes</w:t>
            </w:r>
          </w:p>
        </w:tc>
        <w:tc>
          <w:tcPr>
            <w:tcW w:w="961" w:type="pct"/>
            <w:vAlign w:val="center"/>
          </w:tcPr>
          <w:p w14:paraId="6012C267"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5DFE3512"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3029E9FE"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23" w:type="pct"/>
            <w:vMerge w:val="restart"/>
            <w:tcBorders>
              <w:top w:val="single" w:sz="4" w:space="0" w:color="auto"/>
              <w:left w:val="single" w:sz="4" w:space="0" w:color="auto"/>
              <w:right w:val="single" w:sz="4" w:space="0" w:color="auto"/>
            </w:tcBorders>
            <w:vAlign w:val="center"/>
          </w:tcPr>
          <w:p w14:paraId="53027064"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F9E923C"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15CBC7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7DB73C07"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371" w:type="pct"/>
            <w:vAlign w:val="center"/>
          </w:tcPr>
          <w:p w14:paraId="7986E315" w14:textId="77777777" w:rsidR="007F3C63" w:rsidRPr="007F3C63" w:rsidRDefault="00F45AE9" w:rsidP="007F3C63">
            <w:pPr>
              <w:rPr>
                <w:color w:val="0033CC"/>
                <w:sz w:val="20"/>
              </w:rPr>
            </w:pPr>
            <w:r w:rsidRPr="00F45AE9">
              <w:rPr>
                <w:color w:val="0033CC"/>
                <w:sz w:val="20"/>
              </w:rPr>
              <w:t>0.145</w:t>
            </w:r>
            <w:r>
              <w:rPr>
                <w:color w:val="0033CC"/>
                <w:sz w:val="20"/>
              </w:rPr>
              <w:t>~</w:t>
            </w:r>
            <w:r w:rsidRPr="00F45AE9">
              <w:rPr>
                <w:color w:val="0033CC"/>
                <w:sz w:val="20"/>
              </w:rPr>
              <w:t>0.233</w:t>
            </w:r>
          </w:p>
        </w:tc>
        <w:tc>
          <w:tcPr>
            <w:tcW w:w="372" w:type="pct"/>
          </w:tcPr>
          <w:p w14:paraId="46C29749" w14:textId="77777777" w:rsidR="007F3C63" w:rsidRDefault="007F3C63" w:rsidP="007F3C63">
            <w:r w:rsidRPr="00A62AAC">
              <w:rPr>
                <w:i/>
                <w:color w:val="0033CC"/>
                <w:sz w:val="20"/>
              </w:rPr>
              <w:t>Yes</w:t>
            </w:r>
          </w:p>
        </w:tc>
        <w:tc>
          <w:tcPr>
            <w:tcW w:w="961" w:type="pct"/>
            <w:vAlign w:val="center"/>
          </w:tcPr>
          <w:p w14:paraId="3232B2B2" w14:textId="77777777" w:rsidR="007F3C63" w:rsidRPr="00980FDC" w:rsidRDefault="007F3C63" w:rsidP="007F3C63">
            <w:pPr>
              <w:pStyle w:val="Tabletext"/>
              <w:rPr>
                <w:sz w:val="18"/>
                <w:szCs w:val="18"/>
                <w:lang w:val="en-GB" w:eastAsia="ko-KR"/>
              </w:rPr>
            </w:pPr>
          </w:p>
        </w:tc>
      </w:tr>
      <w:tr w:rsidR="00EB7CED" w:rsidRPr="00980FDC" w14:paraId="30DCD4F9"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C46EE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83E1A7D"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18B12A4"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F56E044"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62E65D81"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371" w:type="pct"/>
            <w:vAlign w:val="center"/>
          </w:tcPr>
          <w:p w14:paraId="3A9DFEAC" w14:textId="77777777" w:rsidR="007F3C63" w:rsidRPr="007F3C63" w:rsidRDefault="00C8793C" w:rsidP="007F3C63">
            <w:pPr>
              <w:rPr>
                <w:color w:val="0033CC"/>
                <w:sz w:val="20"/>
              </w:rPr>
            </w:pPr>
            <w:r w:rsidRPr="00C8793C">
              <w:rPr>
                <w:color w:val="0033CC"/>
                <w:sz w:val="20"/>
              </w:rPr>
              <w:t>0.562</w:t>
            </w:r>
            <w:r>
              <w:rPr>
                <w:color w:val="0033CC"/>
                <w:sz w:val="20"/>
              </w:rPr>
              <w:t>~</w:t>
            </w:r>
            <w:r w:rsidRPr="00C8793C">
              <w:rPr>
                <w:color w:val="0033CC"/>
                <w:sz w:val="20"/>
              </w:rPr>
              <w:t>0.783</w:t>
            </w:r>
          </w:p>
        </w:tc>
        <w:tc>
          <w:tcPr>
            <w:tcW w:w="372" w:type="pct"/>
          </w:tcPr>
          <w:p w14:paraId="5A3FDA09" w14:textId="77777777" w:rsidR="007F3C63" w:rsidRDefault="007F3C63" w:rsidP="007F3C63">
            <w:r w:rsidRPr="00A62AAC">
              <w:rPr>
                <w:i/>
                <w:color w:val="0033CC"/>
                <w:sz w:val="20"/>
              </w:rPr>
              <w:t>Yes</w:t>
            </w:r>
          </w:p>
        </w:tc>
        <w:tc>
          <w:tcPr>
            <w:tcW w:w="961" w:type="pct"/>
            <w:vAlign w:val="center"/>
          </w:tcPr>
          <w:p w14:paraId="5E9C6508" w14:textId="77777777" w:rsidR="007F3C63" w:rsidRPr="00980FDC" w:rsidRDefault="007F3C63" w:rsidP="007F3C63">
            <w:pPr>
              <w:pStyle w:val="Tabletext"/>
              <w:rPr>
                <w:sz w:val="18"/>
                <w:szCs w:val="18"/>
                <w:lang w:val="en-GB" w:eastAsia="ko-KR"/>
              </w:rPr>
            </w:pPr>
          </w:p>
        </w:tc>
      </w:tr>
      <w:tr w:rsidR="00EB7CED" w:rsidRPr="00980FDC" w14:paraId="3BF9F95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2E331F8"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23" w:type="pct"/>
            <w:vMerge w:val="restart"/>
            <w:tcBorders>
              <w:top w:val="single" w:sz="4" w:space="0" w:color="auto"/>
              <w:left w:val="single" w:sz="4" w:space="0" w:color="auto"/>
              <w:right w:val="single" w:sz="4" w:space="0" w:color="auto"/>
            </w:tcBorders>
            <w:vAlign w:val="center"/>
          </w:tcPr>
          <w:p w14:paraId="0100C4F3"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vMerge w:val="restart"/>
            <w:tcBorders>
              <w:top w:val="single" w:sz="4" w:space="0" w:color="auto"/>
              <w:left w:val="single" w:sz="4" w:space="0" w:color="auto"/>
              <w:right w:val="single" w:sz="4" w:space="0" w:color="auto"/>
            </w:tcBorders>
            <w:vAlign w:val="center"/>
          </w:tcPr>
          <w:p w14:paraId="15904731"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5B07DD05"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57B6F353"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371" w:type="pct"/>
            <w:vAlign w:val="center"/>
          </w:tcPr>
          <w:p w14:paraId="20A1ABE5" w14:textId="77777777" w:rsidR="007F3C63" w:rsidRPr="007F3C63" w:rsidRDefault="00712E87" w:rsidP="007F3C63">
            <w:pPr>
              <w:rPr>
                <w:color w:val="0033CC"/>
                <w:sz w:val="20"/>
              </w:rPr>
            </w:pPr>
            <w:r w:rsidRPr="00712E87">
              <w:rPr>
                <w:color w:val="0033CC"/>
                <w:sz w:val="20"/>
              </w:rPr>
              <w:t>3.06</w:t>
            </w:r>
            <w:r>
              <w:rPr>
                <w:color w:val="0033CC"/>
                <w:sz w:val="20"/>
              </w:rPr>
              <w:t>~</w:t>
            </w:r>
            <w:r w:rsidRPr="00712E87">
              <w:rPr>
                <w:color w:val="0033CC"/>
                <w:sz w:val="20"/>
              </w:rPr>
              <w:t>4.87</w:t>
            </w:r>
          </w:p>
        </w:tc>
        <w:tc>
          <w:tcPr>
            <w:tcW w:w="372" w:type="pct"/>
          </w:tcPr>
          <w:p w14:paraId="754C2384" w14:textId="77777777" w:rsidR="007F3C63" w:rsidRDefault="007F3C63" w:rsidP="007F3C63">
            <w:r w:rsidRPr="00A62AAC">
              <w:rPr>
                <w:i/>
                <w:color w:val="0033CC"/>
                <w:sz w:val="20"/>
              </w:rPr>
              <w:t>Yes</w:t>
            </w:r>
          </w:p>
        </w:tc>
        <w:tc>
          <w:tcPr>
            <w:tcW w:w="961" w:type="pct"/>
            <w:vAlign w:val="center"/>
          </w:tcPr>
          <w:p w14:paraId="04FB690E" w14:textId="77777777" w:rsidR="007F3C63" w:rsidRPr="00980FDC" w:rsidRDefault="007F3C63" w:rsidP="007F3C63">
            <w:pPr>
              <w:pStyle w:val="Tabletext"/>
              <w:rPr>
                <w:sz w:val="18"/>
                <w:szCs w:val="18"/>
                <w:lang w:val="en-GB" w:eastAsia="ko-KR"/>
              </w:rPr>
            </w:pPr>
          </w:p>
        </w:tc>
      </w:tr>
      <w:tr w:rsidR="00EB7CED" w:rsidRPr="00980FDC" w14:paraId="08269997"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FDFE588"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B758B91"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77780892"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2EDD381"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08D7EF7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371" w:type="pct"/>
            <w:vAlign w:val="center"/>
          </w:tcPr>
          <w:p w14:paraId="5F0AFF93" w14:textId="77777777" w:rsidR="007F3C63" w:rsidRPr="007F3C63" w:rsidRDefault="00BF6ED6" w:rsidP="007F3C63">
            <w:pPr>
              <w:rPr>
                <w:color w:val="0033CC"/>
                <w:sz w:val="20"/>
              </w:rPr>
            </w:pPr>
            <w:r w:rsidRPr="00BF6ED6">
              <w:rPr>
                <w:color w:val="0033CC"/>
                <w:sz w:val="20"/>
              </w:rPr>
              <w:t>11.30</w:t>
            </w:r>
            <w:r>
              <w:rPr>
                <w:color w:val="0033CC"/>
                <w:sz w:val="20"/>
              </w:rPr>
              <w:t>~</w:t>
            </w:r>
            <w:r w:rsidRPr="00BF6ED6">
              <w:rPr>
                <w:color w:val="0033CC"/>
                <w:sz w:val="20"/>
              </w:rPr>
              <w:t>16.60</w:t>
            </w:r>
          </w:p>
        </w:tc>
        <w:tc>
          <w:tcPr>
            <w:tcW w:w="372" w:type="pct"/>
          </w:tcPr>
          <w:p w14:paraId="43FB8597" w14:textId="77777777" w:rsidR="007F3C63" w:rsidRDefault="007F3C63" w:rsidP="007F3C63">
            <w:r w:rsidRPr="00A62AAC">
              <w:rPr>
                <w:i/>
                <w:color w:val="0033CC"/>
                <w:sz w:val="20"/>
              </w:rPr>
              <w:t>Yes</w:t>
            </w:r>
          </w:p>
        </w:tc>
        <w:tc>
          <w:tcPr>
            <w:tcW w:w="961" w:type="pct"/>
            <w:vAlign w:val="center"/>
          </w:tcPr>
          <w:p w14:paraId="2340CDDF" w14:textId="77777777" w:rsidR="007F3C63" w:rsidRPr="00980FDC" w:rsidRDefault="007F3C63" w:rsidP="007F3C63">
            <w:pPr>
              <w:pStyle w:val="Tabletext"/>
              <w:rPr>
                <w:sz w:val="18"/>
                <w:szCs w:val="18"/>
                <w:lang w:val="en-GB" w:eastAsia="ko-KR"/>
              </w:rPr>
            </w:pPr>
          </w:p>
        </w:tc>
      </w:tr>
      <w:tr w:rsidR="00EB7CED" w:rsidRPr="00980FDC" w14:paraId="10730645"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4BDEE476"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40EF5BF5"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39A79EB8"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E80D514"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5F7B511B"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371" w:type="pct"/>
            <w:vAlign w:val="center"/>
          </w:tcPr>
          <w:p w14:paraId="18E367EE" w14:textId="77777777" w:rsidR="007F3C63" w:rsidRDefault="00BA7F4D" w:rsidP="007F3C63">
            <w:pPr>
              <w:rPr>
                <w:color w:val="0033CC"/>
                <w:sz w:val="20"/>
              </w:rPr>
            </w:pPr>
            <w:proofErr w:type="spellStart"/>
            <w:r>
              <w:rPr>
                <w:color w:val="0033CC"/>
                <w:sz w:val="20"/>
              </w:rPr>
              <w:t>Uplink</w:t>
            </w:r>
            <w:proofErr w:type="spellEnd"/>
            <w:r>
              <w:rPr>
                <w:color w:val="0033CC"/>
                <w:sz w:val="20"/>
              </w:rPr>
              <w:t> :</w:t>
            </w:r>
          </w:p>
          <w:p w14:paraId="6716D73F" w14:textId="77777777" w:rsidR="00BA7F4D" w:rsidRDefault="00BA7F4D" w:rsidP="007F3C63">
            <w:pPr>
              <w:rPr>
                <w:color w:val="0033CC"/>
                <w:sz w:val="20"/>
              </w:rPr>
            </w:pPr>
            <w:r w:rsidRPr="00BA7F4D">
              <w:rPr>
                <w:color w:val="0033CC"/>
                <w:sz w:val="20"/>
              </w:rPr>
              <w:t>4.65</w:t>
            </w:r>
            <w:r>
              <w:rPr>
                <w:color w:val="0033CC"/>
                <w:sz w:val="20"/>
              </w:rPr>
              <w:t>~</w:t>
            </w:r>
            <w:r w:rsidRPr="00BA7F4D">
              <w:rPr>
                <w:color w:val="0033CC"/>
                <w:sz w:val="20"/>
              </w:rPr>
              <w:t>6.93</w:t>
            </w:r>
          </w:p>
          <w:p w14:paraId="724C7828" w14:textId="77777777" w:rsidR="00BA7F4D" w:rsidRDefault="00BA7F4D" w:rsidP="007F3C63">
            <w:pPr>
              <w:rPr>
                <w:color w:val="0033CC"/>
                <w:sz w:val="20"/>
              </w:rPr>
            </w:pPr>
            <w:proofErr w:type="spellStart"/>
            <w:r>
              <w:rPr>
                <w:color w:val="0033CC"/>
                <w:sz w:val="20"/>
              </w:rPr>
              <w:t>Downlink</w:t>
            </w:r>
            <w:proofErr w:type="spellEnd"/>
            <w:r>
              <w:rPr>
                <w:color w:val="0033CC"/>
                <w:sz w:val="20"/>
              </w:rPr>
              <w:t> :</w:t>
            </w:r>
          </w:p>
          <w:p w14:paraId="7AAA826D" w14:textId="77777777" w:rsidR="00BA7F4D" w:rsidRPr="007F3C63" w:rsidRDefault="007E32D6" w:rsidP="007F3C63">
            <w:pPr>
              <w:rPr>
                <w:color w:val="0033CC"/>
                <w:sz w:val="20"/>
              </w:rPr>
            </w:pPr>
            <w:r w:rsidRPr="007E32D6">
              <w:rPr>
                <w:color w:val="0033CC"/>
                <w:sz w:val="20"/>
              </w:rPr>
              <w:t>4.65</w:t>
            </w:r>
            <w:r>
              <w:rPr>
                <w:color w:val="0033CC"/>
                <w:sz w:val="20"/>
              </w:rPr>
              <w:t>~</w:t>
            </w:r>
            <w:r w:rsidRPr="007E32D6">
              <w:rPr>
                <w:color w:val="0033CC"/>
                <w:sz w:val="20"/>
              </w:rPr>
              <w:t>6.93</w:t>
            </w:r>
          </w:p>
        </w:tc>
        <w:tc>
          <w:tcPr>
            <w:tcW w:w="372" w:type="pct"/>
          </w:tcPr>
          <w:p w14:paraId="7A5A7F03" w14:textId="77777777" w:rsidR="007F3C63" w:rsidRDefault="007F3C63" w:rsidP="007F3C63">
            <w:r w:rsidRPr="00A62AAC">
              <w:rPr>
                <w:i/>
                <w:color w:val="0033CC"/>
                <w:sz w:val="20"/>
              </w:rPr>
              <w:t>Yes</w:t>
            </w:r>
          </w:p>
        </w:tc>
        <w:tc>
          <w:tcPr>
            <w:tcW w:w="961" w:type="pct"/>
            <w:vAlign w:val="center"/>
          </w:tcPr>
          <w:p w14:paraId="7CC79A2F" w14:textId="77777777" w:rsidR="007F3C63" w:rsidRPr="00980FDC" w:rsidRDefault="007F3C63" w:rsidP="007F3C63">
            <w:pPr>
              <w:pStyle w:val="Tabletext"/>
              <w:rPr>
                <w:sz w:val="18"/>
                <w:szCs w:val="18"/>
                <w:lang w:val="en-GB" w:eastAsia="ko-KR"/>
              </w:rPr>
            </w:pPr>
          </w:p>
        </w:tc>
      </w:tr>
      <w:tr w:rsidR="00EB7CED" w:rsidRPr="004A60F8" w14:paraId="0A57E732"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27C44F06"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3118575F"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0DDCA836"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52DEB25"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DA2C7E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371" w:type="pct"/>
            <w:vAlign w:val="center"/>
          </w:tcPr>
          <w:p w14:paraId="58DAC99F" w14:textId="77777777" w:rsidR="007F3C63" w:rsidRPr="007F3C63" w:rsidRDefault="00417062" w:rsidP="007F3C63">
            <w:pPr>
              <w:rPr>
                <w:color w:val="0033CC"/>
                <w:sz w:val="20"/>
              </w:rPr>
            </w:pPr>
            <w:r w:rsidRPr="00417062">
              <w:rPr>
                <w:color w:val="0033CC"/>
                <w:sz w:val="20"/>
              </w:rPr>
              <w:t>19.2</w:t>
            </w:r>
            <w:r>
              <w:rPr>
                <w:color w:val="0033CC"/>
                <w:sz w:val="20"/>
              </w:rPr>
              <w:t>~</w:t>
            </w:r>
            <w:r w:rsidR="005D3F31" w:rsidRPr="005D3F31">
              <w:rPr>
                <w:color w:val="0033CC"/>
                <w:sz w:val="20"/>
              </w:rPr>
              <w:t>23.4</w:t>
            </w:r>
          </w:p>
        </w:tc>
        <w:tc>
          <w:tcPr>
            <w:tcW w:w="372" w:type="pct"/>
          </w:tcPr>
          <w:p w14:paraId="5C75AC28" w14:textId="77777777" w:rsidR="007F3C63" w:rsidRDefault="007F3C63" w:rsidP="007F3C63">
            <w:r w:rsidRPr="00A62AAC">
              <w:rPr>
                <w:i/>
                <w:color w:val="0033CC"/>
                <w:sz w:val="20"/>
              </w:rPr>
              <w:t>Yes</w:t>
            </w:r>
          </w:p>
        </w:tc>
        <w:tc>
          <w:tcPr>
            <w:tcW w:w="961" w:type="pct"/>
            <w:vAlign w:val="center"/>
          </w:tcPr>
          <w:p w14:paraId="295A5ABE" w14:textId="77777777" w:rsidR="007F3C63" w:rsidRPr="00980FDC" w:rsidRDefault="007F3C63" w:rsidP="007F3C63">
            <w:pPr>
              <w:pStyle w:val="Tabletext"/>
              <w:rPr>
                <w:sz w:val="18"/>
                <w:szCs w:val="18"/>
                <w:lang w:val="en-GB" w:eastAsia="ko-KR"/>
              </w:rPr>
            </w:pPr>
          </w:p>
        </w:tc>
      </w:tr>
      <w:tr w:rsidR="00EB7CED" w:rsidRPr="0025351C" w14:paraId="45C2C3F3"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694D172B"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23" w:type="pct"/>
            <w:tcBorders>
              <w:top w:val="single" w:sz="4" w:space="0" w:color="auto"/>
              <w:left w:val="single" w:sz="4" w:space="0" w:color="auto"/>
              <w:bottom w:val="single" w:sz="4" w:space="0" w:color="auto"/>
              <w:right w:val="single" w:sz="4" w:space="0" w:color="auto"/>
            </w:tcBorders>
            <w:vAlign w:val="center"/>
          </w:tcPr>
          <w:p w14:paraId="4D7EBAB1"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1CCEBA0"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7D780BFF"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17142A8"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371" w:type="pct"/>
            <w:vAlign w:val="center"/>
          </w:tcPr>
          <w:p w14:paraId="7116D4CF" w14:textId="77777777" w:rsidR="007F3C63" w:rsidRDefault="00FA401D" w:rsidP="00FA401D">
            <w:pPr>
              <w:rPr>
                <w:color w:val="0033CC"/>
                <w:sz w:val="20"/>
              </w:rPr>
            </w:pPr>
            <w:r>
              <w:rPr>
                <w:color w:val="0033CC"/>
                <w:sz w:val="20"/>
              </w:rPr>
              <w:t>600/180kHz~</w:t>
            </w:r>
            <w:r>
              <w:t xml:space="preserve"> </w:t>
            </w:r>
            <w:r>
              <w:rPr>
                <w:color w:val="0033CC"/>
                <w:sz w:val="20"/>
              </w:rPr>
              <w:t>7205/180</w:t>
            </w:r>
            <w:r>
              <w:t xml:space="preserve"> </w:t>
            </w:r>
            <w:r w:rsidRPr="00FA401D">
              <w:rPr>
                <w:color w:val="0033CC"/>
                <w:sz w:val="20"/>
              </w:rPr>
              <w:t>kHz</w:t>
            </w:r>
          </w:p>
          <w:p w14:paraId="13EF08BB" w14:textId="77777777" w:rsidR="00FA401D" w:rsidRPr="007F3C63" w:rsidRDefault="00FA401D" w:rsidP="00FA401D">
            <w:pPr>
              <w:rPr>
                <w:color w:val="0033CC"/>
                <w:sz w:val="20"/>
              </w:rPr>
            </w:pPr>
            <w:r>
              <w:rPr>
                <w:color w:val="0033CC"/>
                <w:sz w:val="20"/>
              </w:rPr>
              <w:t>2277/540 kHz ~</w:t>
            </w:r>
            <w:r>
              <w:t xml:space="preserve"> </w:t>
            </w:r>
            <w:r>
              <w:rPr>
                <w:color w:val="0033CC"/>
                <w:sz w:val="20"/>
              </w:rPr>
              <w:t>27357/540 kHz</w:t>
            </w:r>
          </w:p>
        </w:tc>
        <w:tc>
          <w:tcPr>
            <w:tcW w:w="372" w:type="pct"/>
          </w:tcPr>
          <w:p w14:paraId="542EB2CB" w14:textId="77777777" w:rsidR="007F3C63" w:rsidRDefault="007F3C63" w:rsidP="007F3C63">
            <w:r w:rsidRPr="00A62AAC">
              <w:rPr>
                <w:i/>
                <w:color w:val="0033CC"/>
                <w:sz w:val="20"/>
              </w:rPr>
              <w:t>Yes</w:t>
            </w:r>
          </w:p>
        </w:tc>
        <w:tc>
          <w:tcPr>
            <w:tcW w:w="961" w:type="pct"/>
            <w:vAlign w:val="center"/>
          </w:tcPr>
          <w:p w14:paraId="1E8DECD1" w14:textId="77777777" w:rsidR="007F3C63" w:rsidRPr="00980FDC" w:rsidRDefault="0025351C" w:rsidP="0025351C">
            <w:pPr>
              <w:pStyle w:val="Tabletext"/>
              <w:rPr>
                <w:sz w:val="18"/>
                <w:szCs w:val="18"/>
                <w:lang w:val="en-GB" w:eastAsia="ko-KR"/>
              </w:rPr>
            </w:pPr>
            <w:r w:rsidRPr="0025351C">
              <w:rPr>
                <w:i/>
                <w:color w:val="0033CC"/>
                <w:sz w:val="20"/>
                <w:lang w:val="en-US"/>
              </w:rPr>
              <w:t xml:space="preserve">A bandwidth of 180kHz is considered for FRF1 and </w:t>
            </w:r>
            <w:proofErr w:type="gramStart"/>
            <w:r w:rsidRPr="0025351C">
              <w:rPr>
                <w:i/>
                <w:color w:val="0033CC"/>
                <w:sz w:val="20"/>
                <w:lang w:val="en-US"/>
              </w:rPr>
              <w:t>bandwidth  540</w:t>
            </w:r>
            <w:proofErr w:type="gramEnd"/>
            <w:r w:rsidRPr="0025351C">
              <w:rPr>
                <w:i/>
                <w:color w:val="0033CC"/>
                <w:sz w:val="20"/>
                <w:lang w:val="en-US"/>
              </w:rPr>
              <w:t>kHz for FRF3</w:t>
            </w:r>
          </w:p>
        </w:tc>
      </w:tr>
      <w:tr w:rsidR="00EB7CED" w:rsidRPr="004134A4" w14:paraId="35F0491A" w14:textId="77777777" w:rsidTr="00C60F71">
        <w:trPr>
          <w:cantSplit/>
          <w:trHeight w:val="487"/>
          <w:tblHeader/>
        </w:trPr>
        <w:tc>
          <w:tcPr>
            <w:tcW w:w="1144" w:type="pct"/>
            <w:tcBorders>
              <w:top w:val="single" w:sz="4" w:space="0" w:color="auto"/>
              <w:left w:val="single" w:sz="4" w:space="0" w:color="auto"/>
              <w:bottom w:val="single" w:sz="4" w:space="0" w:color="auto"/>
              <w:right w:val="single" w:sz="4" w:space="0" w:color="auto"/>
            </w:tcBorders>
            <w:vAlign w:val="center"/>
          </w:tcPr>
          <w:p w14:paraId="5BE419B1"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23" w:type="pct"/>
            <w:tcBorders>
              <w:top w:val="single" w:sz="4" w:space="0" w:color="auto"/>
              <w:left w:val="single" w:sz="4" w:space="0" w:color="auto"/>
              <w:bottom w:val="single" w:sz="4" w:space="0" w:color="auto"/>
              <w:right w:val="single" w:sz="4" w:space="0" w:color="auto"/>
            </w:tcBorders>
            <w:vAlign w:val="center"/>
          </w:tcPr>
          <w:p w14:paraId="58BA8207"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061B2183"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59E13F55"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3147882E"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371" w:type="pct"/>
          </w:tcPr>
          <w:p w14:paraId="2040208F"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ratio: 80%~99.87%</w:t>
            </w:r>
          </w:p>
          <w:p w14:paraId="572DCB3D"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duration:</w:t>
            </w:r>
          </w:p>
          <w:p w14:paraId="12DAD355" w14:textId="77777777" w:rsidR="00C60F71" w:rsidRPr="005E55D4" w:rsidRDefault="00C60F71" w:rsidP="00C60F71">
            <w:pPr>
              <w:pStyle w:val="Tabletext"/>
              <w:rPr>
                <w:i/>
                <w:color w:val="0033CC"/>
                <w:sz w:val="20"/>
                <w:lang w:val="en-GB" w:eastAsia="zh-CN"/>
              </w:rPr>
            </w:pPr>
            <w:r>
              <w:rPr>
                <w:rFonts w:hint="eastAsia"/>
                <w:i/>
                <w:color w:val="0033CC"/>
                <w:sz w:val="20"/>
                <w:lang w:val="en-GB" w:eastAsia="zh-CN"/>
              </w:rPr>
              <w:t xml:space="preserve">Up to </w:t>
            </w:r>
            <w:r w:rsidRPr="005E55D4">
              <w:rPr>
                <w:rFonts w:hint="eastAsia"/>
                <w:i/>
                <w:color w:val="0033CC"/>
                <w:sz w:val="20"/>
                <w:lang w:val="en-GB" w:eastAsia="zh-CN"/>
              </w:rPr>
              <w:t>159ms</w:t>
            </w:r>
          </w:p>
        </w:tc>
        <w:tc>
          <w:tcPr>
            <w:tcW w:w="372" w:type="pct"/>
          </w:tcPr>
          <w:p w14:paraId="6FEA1421" w14:textId="77777777" w:rsidR="00C60F71" w:rsidRDefault="00C60F71" w:rsidP="00C60F71">
            <w:r w:rsidRPr="00A62AAC">
              <w:rPr>
                <w:i/>
                <w:color w:val="0033CC"/>
                <w:sz w:val="20"/>
              </w:rPr>
              <w:t>Yes</w:t>
            </w:r>
          </w:p>
        </w:tc>
        <w:tc>
          <w:tcPr>
            <w:tcW w:w="961" w:type="pct"/>
            <w:vAlign w:val="center"/>
          </w:tcPr>
          <w:p w14:paraId="0213354C" w14:textId="77777777" w:rsidR="00C60F71" w:rsidRPr="00980FDC" w:rsidRDefault="00C60F71" w:rsidP="00C60F71">
            <w:pPr>
              <w:rPr>
                <w:sz w:val="18"/>
                <w:szCs w:val="18"/>
                <w:lang w:val="en-GB" w:eastAsia="ko-KR"/>
              </w:rPr>
            </w:pPr>
            <w:r w:rsidRPr="00C60F71">
              <w:rPr>
                <w:i/>
                <w:color w:val="0033CC"/>
                <w:sz w:val="20"/>
              </w:rPr>
              <w:t xml:space="preserve">Network </w:t>
            </w:r>
            <w:proofErr w:type="spellStart"/>
            <w:r w:rsidRPr="00C60F71">
              <w:rPr>
                <w:i/>
                <w:color w:val="0033CC"/>
                <w:sz w:val="20"/>
              </w:rPr>
              <w:t>side</w:t>
            </w:r>
            <w:proofErr w:type="spellEnd"/>
          </w:p>
        </w:tc>
      </w:tr>
      <w:tr w:rsidR="00EB7CED" w:rsidRPr="001B074F" w14:paraId="364756AA"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5E312F88"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23" w:type="pct"/>
            <w:tcBorders>
              <w:top w:val="single" w:sz="4" w:space="0" w:color="auto"/>
              <w:left w:val="single" w:sz="4" w:space="0" w:color="auto"/>
              <w:bottom w:val="single" w:sz="4" w:space="0" w:color="auto"/>
              <w:right w:val="single" w:sz="4" w:space="0" w:color="auto"/>
            </w:tcBorders>
            <w:vAlign w:val="center"/>
          </w:tcPr>
          <w:p w14:paraId="1FF95105" w14:textId="77777777" w:rsidR="00C60F71" w:rsidRPr="00980FDC" w:rsidRDefault="00C60F71" w:rsidP="00C60F71">
            <w:pPr>
              <w:pStyle w:val="Tabletext"/>
              <w:rPr>
                <w:sz w:val="18"/>
                <w:szCs w:val="18"/>
                <w:lang w:val="en-GB"/>
              </w:rPr>
            </w:pPr>
            <w:r w:rsidRPr="00980FDC">
              <w:rPr>
                <w:sz w:val="18"/>
                <w:szCs w:val="18"/>
                <w:lang w:val="en-GB"/>
              </w:rPr>
              <w:t>HRC-s</w:t>
            </w:r>
          </w:p>
        </w:tc>
        <w:tc>
          <w:tcPr>
            <w:tcW w:w="504" w:type="pct"/>
            <w:tcBorders>
              <w:top w:val="single" w:sz="4" w:space="0" w:color="auto"/>
              <w:left w:val="single" w:sz="4" w:space="0" w:color="auto"/>
              <w:bottom w:val="single" w:sz="4" w:space="0" w:color="auto"/>
              <w:right w:val="single" w:sz="4" w:space="0" w:color="auto"/>
            </w:tcBorders>
            <w:vAlign w:val="center"/>
          </w:tcPr>
          <w:p w14:paraId="3AA5F3C6"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B85CD4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7219256"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371" w:type="pct"/>
          </w:tcPr>
          <w:p w14:paraId="4DF7A9C9" w14:textId="77777777" w:rsidR="00C60F71" w:rsidRDefault="00EB7CED" w:rsidP="00C60F71">
            <w:pPr>
              <w:pStyle w:val="Tabletext"/>
              <w:rPr>
                <w:i/>
                <w:color w:val="0033CC"/>
                <w:sz w:val="20"/>
                <w:lang w:val="en-GB" w:eastAsia="zh-CN"/>
              </w:rPr>
            </w:pPr>
            <w:r>
              <w:rPr>
                <w:i/>
                <w:color w:val="0033CC"/>
                <w:sz w:val="20"/>
                <w:lang w:val="en-GB" w:eastAsia="zh-CN"/>
              </w:rPr>
              <w:t>Uplink:</w:t>
            </w:r>
          </w:p>
          <w:p w14:paraId="313954DE" w14:textId="77777777" w:rsidR="00EB7CED" w:rsidRDefault="00EB7CED" w:rsidP="00C60F71">
            <w:pPr>
              <w:pStyle w:val="Tabletext"/>
              <w:rPr>
                <w:i/>
                <w:color w:val="0033CC"/>
                <w:sz w:val="20"/>
                <w:lang w:val="en-GB" w:eastAsia="zh-CN"/>
              </w:rPr>
            </w:pPr>
            <w:r w:rsidRPr="00EB7CED">
              <w:rPr>
                <w:i/>
                <w:color w:val="0033CC"/>
                <w:sz w:val="20"/>
                <w:lang w:val="en-GB" w:eastAsia="zh-CN"/>
              </w:rPr>
              <w:t>99.97%</w:t>
            </w:r>
          </w:p>
          <w:p w14:paraId="7F79A21C" w14:textId="77777777" w:rsidR="00EB7CED" w:rsidRDefault="00EB7CED" w:rsidP="00C60F71">
            <w:pPr>
              <w:pStyle w:val="Tabletext"/>
              <w:rPr>
                <w:i/>
                <w:color w:val="0033CC"/>
                <w:sz w:val="20"/>
                <w:lang w:val="en-GB" w:eastAsia="zh-CN"/>
              </w:rPr>
            </w:pPr>
            <w:r>
              <w:rPr>
                <w:i/>
                <w:color w:val="0033CC"/>
                <w:sz w:val="20"/>
                <w:lang w:val="en-GB" w:eastAsia="zh-CN"/>
              </w:rPr>
              <w:t>Downlink:</w:t>
            </w:r>
          </w:p>
          <w:p w14:paraId="784D07BA" w14:textId="77777777" w:rsidR="00EB7CED" w:rsidRPr="005E55D4" w:rsidRDefault="00EB7CED" w:rsidP="00C60F71">
            <w:pPr>
              <w:pStyle w:val="Tabletext"/>
              <w:rPr>
                <w:i/>
                <w:color w:val="0033CC"/>
                <w:sz w:val="20"/>
                <w:lang w:val="en-GB" w:eastAsia="zh-CN"/>
              </w:rPr>
            </w:pPr>
            <w:r w:rsidRPr="00EB7CED">
              <w:rPr>
                <w:i/>
                <w:color w:val="0033CC"/>
                <w:sz w:val="20"/>
                <w:lang w:val="en-GB" w:eastAsia="zh-CN"/>
              </w:rPr>
              <w:t>99.96%</w:t>
            </w:r>
            <w:r>
              <w:rPr>
                <w:i/>
                <w:color w:val="0033CC"/>
                <w:sz w:val="20"/>
                <w:lang w:val="en-GB" w:eastAsia="zh-CN"/>
              </w:rPr>
              <w:t>~</w:t>
            </w:r>
            <w:r w:rsidRPr="00EB7CED">
              <w:rPr>
                <w:i/>
                <w:color w:val="0033CC"/>
                <w:sz w:val="20"/>
                <w:lang w:val="en-GB" w:eastAsia="zh-CN"/>
              </w:rPr>
              <w:t>99.98%</w:t>
            </w:r>
          </w:p>
        </w:tc>
        <w:tc>
          <w:tcPr>
            <w:tcW w:w="372" w:type="pct"/>
          </w:tcPr>
          <w:p w14:paraId="3E2E58A4" w14:textId="77777777" w:rsidR="00C60F71" w:rsidRDefault="00C60F71" w:rsidP="00C60F71">
            <w:r w:rsidRPr="00A62AAC">
              <w:rPr>
                <w:i/>
                <w:color w:val="0033CC"/>
                <w:sz w:val="20"/>
              </w:rPr>
              <w:t>Yes</w:t>
            </w:r>
          </w:p>
        </w:tc>
        <w:tc>
          <w:tcPr>
            <w:tcW w:w="961" w:type="pct"/>
            <w:vAlign w:val="center"/>
          </w:tcPr>
          <w:p w14:paraId="130B5EFA" w14:textId="77777777" w:rsidR="00C60F71"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06DC8E33"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69D49A49"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23" w:type="pct"/>
            <w:tcBorders>
              <w:top w:val="single" w:sz="4" w:space="0" w:color="auto"/>
              <w:left w:val="single" w:sz="4" w:space="0" w:color="auto"/>
              <w:bottom w:val="single" w:sz="4" w:space="0" w:color="auto"/>
              <w:right w:val="single" w:sz="4" w:space="0" w:color="auto"/>
            </w:tcBorders>
            <w:vAlign w:val="center"/>
          </w:tcPr>
          <w:p w14:paraId="1C2FDD41"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7347CE51"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4C2F31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65F55269"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371" w:type="pct"/>
            <w:vAlign w:val="center"/>
          </w:tcPr>
          <w:p w14:paraId="0F676CCD" w14:textId="77777777" w:rsidR="00C60F71" w:rsidRPr="00FA401D" w:rsidRDefault="00FA401D" w:rsidP="00C60F71">
            <w:pPr>
              <w:rPr>
                <w:i/>
                <w:color w:val="0033CC"/>
                <w:sz w:val="20"/>
              </w:rPr>
            </w:pPr>
            <w:r w:rsidRPr="00FA401D">
              <w:rPr>
                <w:i/>
                <w:color w:val="0033CC"/>
                <w:sz w:val="20"/>
              </w:rPr>
              <w:t>250 km/h</w:t>
            </w:r>
          </w:p>
        </w:tc>
        <w:tc>
          <w:tcPr>
            <w:tcW w:w="372" w:type="pct"/>
          </w:tcPr>
          <w:p w14:paraId="0DC5A21B" w14:textId="77777777" w:rsidR="00C60F71" w:rsidRDefault="00C60F71" w:rsidP="00C60F71">
            <w:r w:rsidRPr="00A62AAC">
              <w:rPr>
                <w:i/>
                <w:color w:val="0033CC"/>
                <w:sz w:val="20"/>
              </w:rPr>
              <w:t>Yes</w:t>
            </w:r>
          </w:p>
        </w:tc>
        <w:tc>
          <w:tcPr>
            <w:tcW w:w="961" w:type="pct"/>
            <w:vAlign w:val="center"/>
          </w:tcPr>
          <w:p w14:paraId="71E8B109" w14:textId="77777777" w:rsidR="00C60F71" w:rsidRPr="00980FDC" w:rsidRDefault="00C60F71" w:rsidP="00C60F71">
            <w:pPr>
              <w:pStyle w:val="Tabletext"/>
              <w:rPr>
                <w:sz w:val="18"/>
                <w:szCs w:val="18"/>
                <w:lang w:val="en-GB" w:eastAsia="ko-KR"/>
              </w:rPr>
            </w:pPr>
          </w:p>
        </w:tc>
      </w:tr>
      <w:tr w:rsidR="00EB7CED" w:rsidRPr="00980FDC" w14:paraId="33D49186"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5647EB9B" w14:textId="77777777" w:rsidR="00C60F71" w:rsidRPr="00980FDC" w:rsidRDefault="00C60F71" w:rsidP="00C60F71">
            <w:pPr>
              <w:pStyle w:val="Tabletext"/>
              <w:rPr>
                <w:sz w:val="18"/>
                <w:szCs w:val="18"/>
                <w:lang w:val="en-GB" w:eastAsia="ko-KR"/>
              </w:rPr>
            </w:pPr>
            <w:r w:rsidRPr="00980FDC">
              <w:rPr>
                <w:sz w:val="18"/>
                <w:szCs w:val="18"/>
                <w:lang w:val="en-GB" w:eastAsia="ko-KR"/>
              </w:rPr>
              <w:t>Mobility - Traffic channel link data rate</w:t>
            </w:r>
          </w:p>
        </w:tc>
        <w:tc>
          <w:tcPr>
            <w:tcW w:w="423" w:type="pct"/>
            <w:tcBorders>
              <w:top w:val="single" w:sz="4" w:space="0" w:color="auto"/>
              <w:left w:val="single" w:sz="4" w:space="0" w:color="auto"/>
              <w:bottom w:val="single" w:sz="4" w:space="0" w:color="auto"/>
              <w:right w:val="single" w:sz="4" w:space="0" w:color="auto"/>
            </w:tcBorders>
            <w:vAlign w:val="center"/>
          </w:tcPr>
          <w:p w14:paraId="2026722D"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7DF6EC28"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4CEA323"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5518B6"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371" w:type="pct"/>
            <w:vAlign w:val="center"/>
          </w:tcPr>
          <w:p w14:paraId="09A1AAEE" w14:textId="77777777" w:rsidR="00C60F71" w:rsidRPr="007F3C63" w:rsidRDefault="006D12A9" w:rsidP="00C60F71">
            <w:pPr>
              <w:rPr>
                <w:color w:val="0033CC"/>
                <w:sz w:val="20"/>
              </w:rPr>
            </w:pPr>
            <w:r w:rsidRPr="006D12A9">
              <w:rPr>
                <w:color w:val="0033CC"/>
                <w:sz w:val="20"/>
              </w:rPr>
              <w:t>0.07</w:t>
            </w:r>
            <w:r>
              <w:rPr>
                <w:color w:val="0033CC"/>
                <w:sz w:val="20"/>
              </w:rPr>
              <w:t>~</w:t>
            </w:r>
            <w:r w:rsidRPr="006D12A9">
              <w:rPr>
                <w:color w:val="0033CC"/>
                <w:sz w:val="20"/>
              </w:rPr>
              <w:t>0.14</w:t>
            </w:r>
          </w:p>
        </w:tc>
        <w:tc>
          <w:tcPr>
            <w:tcW w:w="372" w:type="pct"/>
          </w:tcPr>
          <w:p w14:paraId="1A271167" w14:textId="77777777" w:rsidR="00C60F71" w:rsidRDefault="00C60F71" w:rsidP="00C60F71">
            <w:r w:rsidRPr="00A62AAC">
              <w:rPr>
                <w:i/>
                <w:color w:val="0033CC"/>
                <w:sz w:val="20"/>
              </w:rPr>
              <w:t>Yes</w:t>
            </w:r>
          </w:p>
        </w:tc>
        <w:tc>
          <w:tcPr>
            <w:tcW w:w="961" w:type="pct"/>
            <w:vAlign w:val="center"/>
          </w:tcPr>
          <w:p w14:paraId="67D364F2" w14:textId="77777777" w:rsidR="00C60F71" w:rsidRPr="00980FDC" w:rsidRDefault="00C60F71" w:rsidP="00C60F71">
            <w:pPr>
              <w:pStyle w:val="Tabletext"/>
              <w:rPr>
                <w:sz w:val="18"/>
                <w:szCs w:val="18"/>
                <w:lang w:val="en-GB" w:eastAsia="ko-KR"/>
              </w:rPr>
            </w:pPr>
          </w:p>
        </w:tc>
      </w:tr>
      <w:tr w:rsidR="00EB7CED" w:rsidRPr="00980FDC" w14:paraId="2C8EE1A5"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7CDF93F3"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23" w:type="pct"/>
            <w:tcBorders>
              <w:top w:val="single" w:sz="4" w:space="0" w:color="auto"/>
              <w:left w:val="single" w:sz="4" w:space="0" w:color="auto"/>
              <w:bottom w:val="single" w:sz="4" w:space="0" w:color="auto"/>
              <w:right w:val="single" w:sz="4" w:space="0" w:color="auto"/>
            </w:tcBorders>
            <w:vAlign w:val="center"/>
          </w:tcPr>
          <w:p w14:paraId="283BBC0D"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6AA126C"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5916898"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663AE8"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371" w:type="pct"/>
            <w:vAlign w:val="center"/>
          </w:tcPr>
          <w:p w14:paraId="1AEE85CA" w14:textId="77777777" w:rsidR="00C60F71" w:rsidRPr="007F3C63" w:rsidRDefault="005907F7" w:rsidP="00C60F71">
            <w:pPr>
              <w:rPr>
                <w:color w:val="0033CC"/>
                <w:sz w:val="20"/>
              </w:rPr>
            </w:pPr>
            <w:r w:rsidRPr="005907F7">
              <w:rPr>
                <w:color w:val="0033CC"/>
                <w:sz w:val="20"/>
              </w:rPr>
              <w:t>0</w:t>
            </w:r>
            <w:r>
              <w:rPr>
                <w:color w:val="0033CC"/>
                <w:sz w:val="20"/>
              </w:rPr>
              <w:t xml:space="preserve"> </w:t>
            </w:r>
            <w:r w:rsidRPr="005907F7">
              <w:rPr>
                <w:color w:val="0033CC"/>
                <w:sz w:val="20"/>
              </w:rPr>
              <w:t>ms</w:t>
            </w:r>
          </w:p>
        </w:tc>
        <w:tc>
          <w:tcPr>
            <w:tcW w:w="372" w:type="pct"/>
          </w:tcPr>
          <w:p w14:paraId="4B8F5001" w14:textId="77777777" w:rsidR="00C60F71" w:rsidRDefault="00C60F71" w:rsidP="00C60F71">
            <w:r w:rsidRPr="00A62AAC">
              <w:rPr>
                <w:i/>
                <w:color w:val="0033CC"/>
                <w:sz w:val="20"/>
              </w:rPr>
              <w:t>Yes</w:t>
            </w:r>
          </w:p>
        </w:tc>
        <w:tc>
          <w:tcPr>
            <w:tcW w:w="961" w:type="pct"/>
            <w:vAlign w:val="center"/>
          </w:tcPr>
          <w:p w14:paraId="53FD03FD" w14:textId="77777777" w:rsidR="00C60F71" w:rsidRPr="00980FDC" w:rsidRDefault="00C60F71" w:rsidP="00C60F71">
            <w:pPr>
              <w:pStyle w:val="Tabletext"/>
              <w:rPr>
                <w:sz w:val="18"/>
                <w:szCs w:val="18"/>
                <w:lang w:val="en-GB" w:eastAsia="ko-KR"/>
              </w:rPr>
            </w:pPr>
          </w:p>
        </w:tc>
      </w:tr>
      <w:tr w:rsidR="00EB7CED" w:rsidRPr="004134A4" w14:paraId="7CA970A0" w14:textId="77777777" w:rsidTr="00C60F71">
        <w:trPr>
          <w:cantSplit/>
          <w:trHeight w:val="342"/>
          <w:tblHeader/>
        </w:trPr>
        <w:tc>
          <w:tcPr>
            <w:tcW w:w="1144" w:type="pct"/>
            <w:tcBorders>
              <w:top w:val="single" w:sz="4" w:space="0" w:color="auto"/>
              <w:left w:val="single" w:sz="4" w:space="0" w:color="auto"/>
              <w:bottom w:val="single" w:sz="4" w:space="0" w:color="auto"/>
              <w:right w:val="single" w:sz="4" w:space="0" w:color="auto"/>
            </w:tcBorders>
            <w:vAlign w:val="center"/>
          </w:tcPr>
          <w:p w14:paraId="00733D87"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23" w:type="pct"/>
            <w:tcBorders>
              <w:top w:val="single" w:sz="4" w:space="0" w:color="auto"/>
              <w:left w:val="single" w:sz="4" w:space="0" w:color="auto"/>
              <w:bottom w:val="single" w:sz="4" w:space="0" w:color="auto"/>
              <w:right w:val="single" w:sz="4" w:space="0" w:color="auto"/>
            </w:tcBorders>
            <w:vAlign w:val="center"/>
          </w:tcPr>
          <w:p w14:paraId="600C1B90" w14:textId="77777777" w:rsidR="00C60F71" w:rsidRPr="00980FDC" w:rsidRDefault="00C60F71" w:rsidP="00C60F71">
            <w:pPr>
              <w:pStyle w:val="Tabletext"/>
              <w:rPr>
                <w:sz w:val="18"/>
                <w:szCs w:val="18"/>
                <w:lang w:val="en-GB"/>
              </w:rPr>
            </w:pPr>
            <w:r w:rsidRPr="00980FDC">
              <w:rPr>
                <w:sz w:val="18"/>
                <w:szCs w:val="18"/>
                <w:lang w:val="en-GB"/>
              </w:rPr>
              <w:t>N/A</w:t>
            </w:r>
          </w:p>
        </w:tc>
        <w:tc>
          <w:tcPr>
            <w:tcW w:w="504" w:type="pct"/>
            <w:tcBorders>
              <w:top w:val="single" w:sz="4" w:space="0" w:color="auto"/>
              <w:left w:val="single" w:sz="4" w:space="0" w:color="auto"/>
              <w:bottom w:val="single" w:sz="4" w:space="0" w:color="auto"/>
              <w:right w:val="single" w:sz="4" w:space="0" w:color="auto"/>
            </w:tcBorders>
            <w:vAlign w:val="center"/>
          </w:tcPr>
          <w:p w14:paraId="4B8A5401"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4C596DD"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7B39505B"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371" w:type="pct"/>
            <w:vAlign w:val="center"/>
          </w:tcPr>
          <w:p w14:paraId="60CCBC7A" w14:textId="77777777" w:rsidR="00C60F71" w:rsidRPr="007F3C63" w:rsidRDefault="003A0EC9" w:rsidP="00C60F71">
            <w:pPr>
              <w:rPr>
                <w:color w:val="0033CC"/>
                <w:sz w:val="20"/>
              </w:rPr>
            </w:pPr>
            <w:r w:rsidRPr="003A0EC9">
              <w:rPr>
                <w:color w:val="0033CC"/>
                <w:sz w:val="20"/>
              </w:rPr>
              <w:t>30 MHz</w:t>
            </w:r>
          </w:p>
        </w:tc>
        <w:tc>
          <w:tcPr>
            <w:tcW w:w="372" w:type="pct"/>
          </w:tcPr>
          <w:p w14:paraId="29677342" w14:textId="77777777" w:rsidR="00C60F71" w:rsidRDefault="00C60F71" w:rsidP="00C60F71">
            <w:r w:rsidRPr="00A62AAC">
              <w:rPr>
                <w:i/>
                <w:color w:val="0033CC"/>
                <w:sz w:val="20"/>
              </w:rPr>
              <w:t>Yes</w:t>
            </w:r>
          </w:p>
        </w:tc>
        <w:tc>
          <w:tcPr>
            <w:tcW w:w="961" w:type="pct"/>
            <w:vAlign w:val="center"/>
          </w:tcPr>
          <w:p w14:paraId="00BD63C7" w14:textId="77777777" w:rsidR="00C60F71" w:rsidRPr="00980FDC" w:rsidRDefault="00C60F71" w:rsidP="00C60F71">
            <w:pPr>
              <w:pStyle w:val="Tabletext"/>
              <w:rPr>
                <w:sz w:val="18"/>
                <w:szCs w:val="18"/>
                <w:lang w:val="en-GB" w:eastAsia="ko-KR"/>
              </w:rPr>
            </w:pPr>
          </w:p>
        </w:tc>
      </w:tr>
    </w:tbl>
    <w:p w14:paraId="0B52B832" w14:textId="77777777" w:rsidR="002C0799" w:rsidRPr="002C0799" w:rsidRDefault="002C0799" w:rsidP="003F3E71">
      <w:pPr>
        <w:rPr>
          <w:color w:val="0033CC"/>
          <w:lang w:val="en-US" w:eastAsia="zh-CN"/>
        </w:rPr>
      </w:pPr>
    </w:p>
    <w:p w14:paraId="7F70FDCC" w14:textId="77777777" w:rsidR="00084A29" w:rsidRPr="0053303B" w:rsidRDefault="00084A29" w:rsidP="003F3E71">
      <w:pPr>
        <w:rPr>
          <w:b/>
          <w:i/>
          <w:color w:val="0033CC"/>
          <w:sz w:val="32"/>
          <w:lang w:val="en-US" w:eastAsia="zh-CN"/>
        </w:rPr>
      </w:pPr>
    </w:p>
    <w:p w14:paraId="2CC57EAF"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5B43F" w14:textId="77777777" w:rsidR="00816DE4" w:rsidRDefault="00816DE4">
      <w:r>
        <w:separator/>
      </w:r>
    </w:p>
  </w:endnote>
  <w:endnote w:type="continuationSeparator" w:id="0">
    <w:p w14:paraId="03822FAB" w14:textId="77777777" w:rsidR="00816DE4" w:rsidRDefault="0081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CDD5" w14:textId="77777777" w:rsidR="00816DE4" w:rsidRDefault="00816DE4">
      <w:r>
        <w:separator/>
      </w:r>
    </w:p>
  </w:footnote>
  <w:footnote w:type="continuationSeparator" w:id="0">
    <w:p w14:paraId="5FDE63D9" w14:textId="77777777" w:rsidR="00816DE4" w:rsidRDefault="00816DE4">
      <w:r>
        <w:continuationSeparator/>
      </w:r>
    </w:p>
  </w:footnote>
  <w:footnote w:id="1">
    <w:p w14:paraId="68388A4D" w14:textId="6398826E" w:rsidR="00634879" w:rsidRPr="00700A78" w:rsidRDefault="00634879" w:rsidP="004E2D7E">
      <w:pPr>
        <w:pStyle w:val="FootnoteText"/>
        <w:rPr>
          <w:szCs w:val="22"/>
          <w:lang w:val="en-US" w:eastAsia="zh-CN"/>
        </w:rPr>
      </w:pPr>
      <w:r w:rsidRPr="00700A78">
        <w:rPr>
          <w:rStyle w:val="FootnoteReference"/>
          <w:sz w:val="22"/>
          <w:szCs w:val="22"/>
        </w:rPr>
        <w:footnoteRef/>
      </w:r>
      <w:r w:rsidRPr="00700A78">
        <w:rPr>
          <w:szCs w:val="22"/>
          <w:lang w:val="en-US"/>
        </w:rPr>
        <w:t xml:space="preserve"> </w:t>
      </w:r>
      <w:r w:rsidRPr="00700A78">
        <w:rPr>
          <w:rFonts w:hint="eastAsia"/>
          <w:szCs w:val="22"/>
          <w:lang w:val="en-US" w:eastAsia="zh-CN"/>
        </w:rPr>
        <w:t>Developed by 3GPP as 5G</w:t>
      </w:r>
      <w:r w:rsidRPr="00700A78">
        <w:rPr>
          <w:szCs w:val="22"/>
          <w:lang w:val="en-US" w:eastAsia="zh-CN"/>
        </w:rPr>
        <w:t xml:space="preserve"> </w:t>
      </w:r>
      <w:r w:rsidR="00F51D94" w:rsidRPr="00700A78">
        <w:rPr>
          <w:szCs w:val="22"/>
          <w:lang w:val="en-US" w:eastAsia="zh-CN"/>
        </w:rPr>
        <w:t>NTN</w:t>
      </w:r>
      <w:r w:rsidRPr="00700A78">
        <w:rPr>
          <w:rFonts w:hint="eastAsia"/>
          <w:szCs w:val="22"/>
          <w:lang w:val="en-US" w:eastAsia="zh-CN"/>
        </w:rPr>
        <w:t>, Release 1</w:t>
      </w:r>
      <w:r w:rsidRPr="00700A78">
        <w:rPr>
          <w:szCs w:val="22"/>
          <w:lang w:val="en-US" w:eastAsia="zh-CN"/>
        </w:rPr>
        <w:t>7</w:t>
      </w:r>
      <w:r w:rsidRPr="00700A78">
        <w:rPr>
          <w:rFonts w:hint="eastAsia"/>
          <w:szCs w:val="22"/>
          <w:lang w:val="en-US"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DC01"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8B7972">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7165"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8B7972">
      <w:rPr>
        <w:rStyle w:val="PageNumber"/>
        <w:b/>
        <w:bCs/>
        <w:noProof/>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602805215">
    <w:abstractNumId w:val="1"/>
  </w:num>
  <w:num w:numId="2" w16cid:durableId="1219979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5855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344974">
    <w:abstractNumId w:val="26"/>
  </w:num>
  <w:num w:numId="5" w16cid:durableId="1122041941">
    <w:abstractNumId w:val="9"/>
  </w:num>
  <w:num w:numId="6" w16cid:durableId="1219701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4622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4719844">
    <w:abstractNumId w:val="30"/>
  </w:num>
  <w:num w:numId="9" w16cid:durableId="13849121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6796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320159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610938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9050917">
    <w:abstractNumId w:val="24"/>
    <w:lvlOverride w:ilvl="0">
      <w:startOverride w:val="1"/>
    </w:lvlOverride>
  </w:num>
  <w:num w:numId="14" w16cid:durableId="634021403">
    <w:abstractNumId w:val="6"/>
    <w:lvlOverride w:ilvl="0">
      <w:startOverride w:val="1"/>
    </w:lvlOverride>
  </w:num>
  <w:num w:numId="15" w16cid:durableId="18537575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351567">
    <w:abstractNumId w:val="17"/>
  </w:num>
  <w:num w:numId="17" w16cid:durableId="17673819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0154167">
    <w:abstractNumId w:val="8"/>
    <w:lvlOverride w:ilvl="0">
      <w:startOverride w:val="1"/>
    </w:lvlOverride>
  </w:num>
  <w:num w:numId="19" w16cid:durableId="194540250">
    <w:abstractNumId w:val="20"/>
    <w:lvlOverride w:ilvl="0">
      <w:startOverride w:val="1"/>
    </w:lvlOverride>
  </w:num>
  <w:num w:numId="20" w16cid:durableId="667363139">
    <w:abstractNumId w:val="12"/>
    <w:lvlOverride w:ilvl="0">
      <w:startOverride w:val="1"/>
    </w:lvlOverride>
  </w:num>
  <w:num w:numId="21" w16cid:durableId="1445884966">
    <w:abstractNumId w:val="0"/>
    <w:lvlOverride w:ilvl="0">
      <w:startOverride w:val="1"/>
    </w:lvlOverride>
  </w:num>
  <w:num w:numId="22" w16cid:durableId="20493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9280980">
    <w:abstractNumId w:val="31"/>
  </w:num>
  <w:num w:numId="24" w16cid:durableId="2040546344">
    <w:abstractNumId w:val="16"/>
  </w:num>
  <w:num w:numId="25" w16cid:durableId="234364280">
    <w:abstractNumId w:val="28"/>
  </w:num>
  <w:num w:numId="26" w16cid:durableId="389811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5333866">
    <w:abstractNumId w:val="15"/>
  </w:num>
  <w:num w:numId="28" w16cid:durableId="1771124653">
    <w:abstractNumId w:val="5"/>
  </w:num>
  <w:num w:numId="29" w16cid:durableId="2131311979">
    <w:abstractNumId w:val="7"/>
  </w:num>
  <w:num w:numId="30" w16cid:durableId="1672373249">
    <w:abstractNumId w:val="13"/>
  </w:num>
  <w:num w:numId="31" w16cid:durableId="1091314082">
    <w:abstractNumId w:val="18"/>
  </w:num>
  <w:num w:numId="32" w16cid:durableId="72973743">
    <w:abstractNumId w:val="19"/>
  </w:num>
  <w:num w:numId="33" w16cid:durableId="835419681">
    <w:abstractNumId w:val="21"/>
  </w:num>
  <w:num w:numId="34" w16cid:durableId="4796591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1C98"/>
    <w:rsid w:val="000F3286"/>
    <w:rsid w:val="000F519C"/>
    <w:rsid w:val="0010385B"/>
    <w:rsid w:val="00117B13"/>
    <w:rsid w:val="00121859"/>
    <w:rsid w:val="00140CD0"/>
    <w:rsid w:val="001464C5"/>
    <w:rsid w:val="001469E9"/>
    <w:rsid w:val="001665C2"/>
    <w:rsid w:val="001850E5"/>
    <w:rsid w:val="0019106F"/>
    <w:rsid w:val="001B074F"/>
    <w:rsid w:val="001B2D47"/>
    <w:rsid w:val="001C410E"/>
    <w:rsid w:val="001D5A6F"/>
    <w:rsid w:val="001D63EA"/>
    <w:rsid w:val="001E411F"/>
    <w:rsid w:val="001E69AD"/>
    <w:rsid w:val="001F4761"/>
    <w:rsid w:val="00205874"/>
    <w:rsid w:val="00214BB3"/>
    <w:rsid w:val="00216A7B"/>
    <w:rsid w:val="00217EBF"/>
    <w:rsid w:val="002242E4"/>
    <w:rsid w:val="0022455E"/>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F8A"/>
    <w:rsid w:val="00435B9A"/>
    <w:rsid w:val="00455401"/>
    <w:rsid w:val="004619C8"/>
    <w:rsid w:val="00461A65"/>
    <w:rsid w:val="00463756"/>
    <w:rsid w:val="00473A19"/>
    <w:rsid w:val="004877DC"/>
    <w:rsid w:val="00495FAC"/>
    <w:rsid w:val="004A11DF"/>
    <w:rsid w:val="004A60F8"/>
    <w:rsid w:val="004A726E"/>
    <w:rsid w:val="004B2A62"/>
    <w:rsid w:val="004B4B91"/>
    <w:rsid w:val="004C343D"/>
    <w:rsid w:val="004D112F"/>
    <w:rsid w:val="004D1928"/>
    <w:rsid w:val="004E1032"/>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634"/>
    <w:rsid w:val="005B3AD7"/>
    <w:rsid w:val="005C37C6"/>
    <w:rsid w:val="005D3F31"/>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1F98"/>
    <w:rsid w:val="006C33B5"/>
    <w:rsid w:val="006C38A5"/>
    <w:rsid w:val="006D12A9"/>
    <w:rsid w:val="006D3C2D"/>
    <w:rsid w:val="006D5017"/>
    <w:rsid w:val="006E1402"/>
    <w:rsid w:val="006E3305"/>
    <w:rsid w:val="006F1EDF"/>
    <w:rsid w:val="00700A78"/>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2D6"/>
    <w:rsid w:val="007E3636"/>
    <w:rsid w:val="007E7ED0"/>
    <w:rsid w:val="007F3C63"/>
    <w:rsid w:val="007F47E4"/>
    <w:rsid w:val="00806E40"/>
    <w:rsid w:val="00807976"/>
    <w:rsid w:val="008105FC"/>
    <w:rsid w:val="00810F34"/>
    <w:rsid w:val="008156BB"/>
    <w:rsid w:val="00816DE4"/>
    <w:rsid w:val="00821E38"/>
    <w:rsid w:val="0082319B"/>
    <w:rsid w:val="00831AFF"/>
    <w:rsid w:val="0084158E"/>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569E"/>
    <w:rsid w:val="00907343"/>
    <w:rsid w:val="0092250F"/>
    <w:rsid w:val="009328CF"/>
    <w:rsid w:val="0093356B"/>
    <w:rsid w:val="009339D0"/>
    <w:rsid w:val="0093555F"/>
    <w:rsid w:val="00936EAB"/>
    <w:rsid w:val="00941750"/>
    <w:rsid w:val="00941B72"/>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6731"/>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6D6D"/>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20117"/>
    <w:rsid w:val="00D211F1"/>
    <w:rsid w:val="00D4619E"/>
    <w:rsid w:val="00D510A1"/>
    <w:rsid w:val="00D54DF0"/>
    <w:rsid w:val="00D63297"/>
    <w:rsid w:val="00D9205F"/>
    <w:rsid w:val="00D95E52"/>
    <w:rsid w:val="00DA2429"/>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40EF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4401F"/>
    <w:rsid w:val="00F4457E"/>
    <w:rsid w:val="00F44958"/>
    <w:rsid w:val="00F45AE9"/>
    <w:rsid w:val="00F51D94"/>
    <w:rsid w:val="00F679AB"/>
    <w:rsid w:val="00F70D96"/>
    <w:rsid w:val="00F75DE6"/>
    <w:rsid w:val="00F8560E"/>
    <w:rsid w:val="00F85CF2"/>
    <w:rsid w:val="00F9008E"/>
    <w:rsid w:val="00FA325E"/>
    <w:rsid w:val="00FA401D"/>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E871"/>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C1D356-E520-4B45-9EFB-DA174BA2D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B8F8FA-5FF0-4FF9-8069-B53A97443B7B}">
  <ds:schemaRefs>
    <ds:schemaRef ds:uri="http://schemas.microsoft.com/sharepoint/v3/contenttype/forms"/>
  </ds:schemaRefs>
</ds:datastoreItem>
</file>

<file path=customXml/itemProps3.xml><?xml version="1.0" encoding="utf-8"?>
<ds:datastoreItem xmlns:ds="http://schemas.openxmlformats.org/officeDocument/2006/customXml" ds:itemID="{1ED8A972-EE98-4BF6-ADE4-C59173466D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BR_Rec_2005.dotm</Template>
  <TotalTime>3</TotalTime>
  <Pages>4</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cp:lastModifiedBy>
  <cp:revision>9</cp:revision>
  <cp:lastPrinted>2017-11-28T07:37:00Z</cp:lastPrinted>
  <dcterms:created xsi:type="dcterms:W3CDTF">2023-12-03T23:10:00Z</dcterms:created>
  <dcterms:modified xsi:type="dcterms:W3CDTF">2023-12-04T20:07:00Z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ContentTypeId">
    <vt:lpwstr>0x010100F3E9551B3FDDA24EBF0A209BAAD637CA</vt:lpwstr>
  </property>
  <property fmtid="{D5CDD505-2E9C-101B-9397-08002B2CF9AE}" pid="18" name="MediaServiceImageTags">
    <vt:lpwstr/>
  </property>
</Properties>
</file>